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175" w:rsidRDefault="008E16FA" w:rsidP="008E16FA">
      <w:pPr>
        <w:tabs>
          <w:tab w:val="center" w:pos="4230"/>
        </w:tabs>
        <w:spacing w:after="0" w:line="259" w:lineRule="auto"/>
        <w:ind w:left="0" w:firstLine="0"/>
        <w:jc w:val="center"/>
      </w:pPr>
      <w:r>
        <w:rPr>
          <w:noProof/>
        </w:rPr>
        <w:drawing>
          <wp:inline distT="0" distB="0" distL="0" distR="0" wp14:anchorId="61F7C62B" wp14:editId="63E0D42C">
            <wp:extent cx="790575" cy="793750"/>
            <wp:effectExtent l="0" t="0" r="952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750"/>
                    </a:xfrm>
                    <a:prstGeom prst="rect">
                      <a:avLst/>
                    </a:prstGeom>
                    <a:noFill/>
                  </pic:spPr>
                </pic:pic>
              </a:graphicData>
            </a:graphic>
          </wp:inline>
        </w:drawing>
      </w:r>
    </w:p>
    <w:p w:rsidR="00CC2175" w:rsidRDefault="008E16FA">
      <w:pPr>
        <w:spacing w:after="177" w:line="259" w:lineRule="auto"/>
        <w:ind w:left="0" w:right="4651" w:firstLine="0"/>
      </w:pPr>
      <w:r>
        <w:rPr>
          <w:i w:val="0"/>
          <w:sz w:val="22"/>
        </w:rPr>
        <w:t xml:space="preserve"> </w:t>
      </w:r>
    </w:p>
    <w:p w:rsidR="00CC2175" w:rsidRDefault="008E16FA">
      <w:pPr>
        <w:spacing w:after="120" w:line="259" w:lineRule="auto"/>
        <w:ind w:left="9" w:firstLine="0"/>
        <w:jc w:val="center"/>
      </w:pPr>
      <w:r>
        <w:rPr>
          <w:color w:val="006FC0"/>
          <w:sz w:val="24"/>
          <w:u w:val="single" w:color="006FC0"/>
        </w:rPr>
        <w:t xml:space="preserve">How to support your child in Maths in Year </w:t>
      </w:r>
      <w:proofErr w:type="gramStart"/>
      <w:r>
        <w:rPr>
          <w:color w:val="006FC0"/>
          <w:sz w:val="24"/>
          <w:u w:val="single" w:color="006FC0"/>
        </w:rPr>
        <w:t>5</w:t>
      </w:r>
      <w:proofErr w:type="gramEnd"/>
      <w:r>
        <w:rPr>
          <w:color w:val="006FC0"/>
          <w:sz w:val="24"/>
        </w:rPr>
        <w:t xml:space="preserve"> </w:t>
      </w:r>
    </w:p>
    <w:p w:rsidR="00CC2175" w:rsidRDefault="008E16FA">
      <w:pPr>
        <w:spacing w:after="152" w:line="251" w:lineRule="auto"/>
        <w:ind w:left="-5"/>
      </w:pPr>
      <w:r>
        <w:rPr>
          <w:sz w:val="22"/>
        </w:rPr>
        <w:t>The main focus of maths teaching in Year 5 is to ensure</w:t>
      </w:r>
      <w:r>
        <w:rPr>
          <w:b/>
          <w:sz w:val="22"/>
        </w:rPr>
        <w:t xml:space="preserve"> </w:t>
      </w:r>
      <w:r>
        <w:rPr>
          <w:sz w:val="22"/>
        </w:rPr>
        <w:t>that</w:t>
      </w:r>
      <w:r>
        <w:rPr>
          <w:b/>
          <w:sz w:val="22"/>
        </w:rPr>
        <w:t xml:space="preserve"> </w:t>
      </w:r>
      <w:r>
        <w:rPr>
          <w:sz w:val="22"/>
        </w:rPr>
        <w:t>pupils extend their understanding of the number system and place value to include larger whole numbers (positive and negative). This should develop the connections that pupils make between multiplication and division with fractions, decimals, percentages a</w:t>
      </w:r>
      <w:r>
        <w:rPr>
          <w:sz w:val="22"/>
        </w:rPr>
        <w:t xml:space="preserve">nd ratio. </w:t>
      </w:r>
    </w:p>
    <w:p w:rsidR="00CC2175" w:rsidRDefault="008E16FA">
      <w:pPr>
        <w:pStyle w:val="Heading1"/>
        <w:ind w:left="-5"/>
      </w:pPr>
      <w:r>
        <w:t>Number and Place value</w:t>
      </w:r>
      <w:r>
        <w:rPr>
          <w:u w:val="none" w:color="000000"/>
        </w:rPr>
        <w:t xml:space="preserve"> </w:t>
      </w:r>
    </w:p>
    <w:p w:rsidR="00CC2175" w:rsidRDefault="008E16FA">
      <w:pPr>
        <w:spacing w:after="117" w:line="251" w:lineRule="auto"/>
        <w:ind w:left="-5"/>
      </w:pPr>
      <w:r>
        <w:rPr>
          <w:sz w:val="22"/>
        </w:rPr>
        <w:t xml:space="preserve">Children should already be able to: </w:t>
      </w:r>
    </w:p>
    <w:p w:rsidR="00CC2175" w:rsidRDefault="008E16FA">
      <w:pPr>
        <w:numPr>
          <w:ilvl w:val="0"/>
          <w:numId w:val="1"/>
        </w:numPr>
        <w:ind w:hanging="360"/>
      </w:pPr>
      <w:r>
        <w:t xml:space="preserve">count in multiples of 6, 7, 9, 25 and 1000 </w:t>
      </w:r>
    </w:p>
    <w:p w:rsidR="00CC2175" w:rsidRDefault="008E16FA">
      <w:pPr>
        <w:numPr>
          <w:ilvl w:val="0"/>
          <w:numId w:val="1"/>
        </w:numPr>
        <w:ind w:hanging="360"/>
      </w:pPr>
      <w:r>
        <w:t xml:space="preserve">find 1000 more or less than a given number </w:t>
      </w:r>
    </w:p>
    <w:p w:rsidR="00CC2175" w:rsidRDefault="008E16FA">
      <w:pPr>
        <w:numPr>
          <w:ilvl w:val="0"/>
          <w:numId w:val="1"/>
        </w:numPr>
        <w:ind w:hanging="360"/>
      </w:pPr>
      <w:r>
        <w:t xml:space="preserve">count backwards through zero to include negative numbers </w:t>
      </w:r>
    </w:p>
    <w:p w:rsidR="00CC2175" w:rsidRDefault="008E16FA">
      <w:pPr>
        <w:numPr>
          <w:ilvl w:val="0"/>
          <w:numId w:val="1"/>
        </w:numPr>
        <w:ind w:hanging="360"/>
      </w:pPr>
      <w:r>
        <w:t>recognise the place value of each digi</w:t>
      </w:r>
      <w:r>
        <w:t xml:space="preserve">t in a four-digit number (thousands, hundreds, tens, and ones) </w:t>
      </w:r>
    </w:p>
    <w:p w:rsidR="00CC2175" w:rsidRDefault="008E16FA">
      <w:pPr>
        <w:numPr>
          <w:ilvl w:val="0"/>
          <w:numId w:val="1"/>
        </w:numPr>
        <w:ind w:hanging="360"/>
      </w:pPr>
      <w:r>
        <w:t xml:space="preserve">order and compare numbers beyond 1000 </w:t>
      </w:r>
    </w:p>
    <w:p w:rsidR="00CC2175" w:rsidRDefault="008E16FA">
      <w:pPr>
        <w:numPr>
          <w:ilvl w:val="0"/>
          <w:numId w:val="1"/>
        </w:numPr>
        <w:ind w:hanging="360"/>
      </w:pPr>
      <w:r>
        <w:t xml:space="preserve">identify, represent and estimate numbers using different representations </w:t>
      </w:r>
    </w:p>
    <w:p w:rsidR="00CC2175" w:rsidRDefault="008E16FA">
      <w:pPr>
        <w:numPr>
          <w:ilvl w:val="0"/>
          <w:numId w:val="1"/>
        </w:numPr>
        <w:ind w:hanging="360"/>
      </w:pPr>
      <w:r>
        <w:t xml:space="preserve">round any number to the nearest 10, 100 or 1000 </w:t>
      </w:r>
    </w:p>
    <w:p w:rsidR="00CC2175" w:rsidRDefault="008E16FA">
      <w:pPr>
        <w:numPr>
          <w:ilvl w:val="0"/>
          <w:numId w:val="1"/>
        </w:numPr>
        <w:ind w:hanging="360"/>
      </w:pPr>
      <w:r>
        <w:t>solve number and practical pro</w:t>
      </w:r>
      <w:r>
        <w:t xml:space="preserve">blems that involve all of the above and with increasingly large positive numbers </w:t>
      </w:r>
    </w:p>
    <w:p w:rsidR="00CC2175" w:rsidRDefault="008E16FA">
      <w:pPr>
        <w:numPr>
          <w:ilvl w:val="0"/>
          <w:numId w:val="1"/>
        </w:numPr>
        <w:spacing w:after="198"/>
        <w:ind w:hanging="360"/>
      </w:pPr>
      <w:r>
        <w:t xml:space="preserve">read Roman numerals to 100 (I to C) and know that over time, the numeral system changed to include the concept of zero and place value. </w:t>
      </w:r>
    </w:p>
    <w:p w:rsidR="00CC2175" w:rsidRDefault="008E16FA">
      <w:pPr>
        <w:spacing w:after="117" w:line="251" w:lineRule="auto"/>
        <w:ind w:left="-5"/>
      </w:pPr>
      <w:r>
        <w:rPr>
          <w:sz w:val="22"/>
        </w:rPr>
        <w:t xml:space="preserve">New learning: </w:t>
      </w:r>
    </w:p>
    <w:p w:rsidR="00CC2175" w:rsidRDefault="008E16FA">
      <w:pPr>
        <w:numPr>
          <w:ilvl w:val="0"/>
          <w:numId w:val="1"/>
        </w:numPr>
        <w:spacing w:after="170" w:line="259" w:lineRule="auto"/>
        <w:ind w:hanging="360"/>
      </w:pPr>
      <w:r>
        <w:rPr>
          <w:b/>
        </w:rPr>
        <w:t xml:space="preserve">Read and write numbers to at least 1 000 000 and determine the value of each digit </w:t>
      </w:r>
    </w:p>
    <w:p w:rsidR="00CC2175" w:rsidRDefault="008E16FA">
      <w:pPr>
        <w:numPr>
          <w:ilvl w:val="0"/>
          <w:numId w:val="1"/>
        </w:numPr>
        <w:spacing w:after="170" w:line="259" w:lineRule="auto"/>
        <w:ind w:hanging="360"/>
      </w:pPr>
      <w:r>
        <w:rPr>
          <w:b/>
        </w:rPr>
        <w:t xml:space="preserve">Order and compare numbers to at least 1 000 000 </w:t>
      </w:r>
    </w:p>
    <w:p w:rsidR="00CC2175" w:rsidRDefault="008E16FA">
      <w:pPr>
        <w:numPr>
          <w:ilvl w:val="0"/>
          <w:numId w:val="1"/>
        </w:numPr>
        <w:spacing w:after="170" w:line="259" w:lineRule="auto"/>
        <w:ind w:hanging="360"/>
      </w:pPr>
      <w:r>
        <w:rPr>
          <w:b/>
        </w:rPr>
        <w:t xml:space="preserve">Read, write, order and compare numbers with up to three decimal places </w:t>
      </w:r>
    </w:p>
    <w:p w:rsidR="00CC2175" w:rsidRDefault="008E16FA">
      <w:pPr>
        <w:numPr>
          <w:ilvl w:val="0"/>
          <w:numId w:val="1"/>
        </w:numPr>
        <w:spacing w:after="170" w:line="259" w:lineRule="auto"/>
        <w:ind w:hanging="360"/>
      </w:pPr>
      <w:r>
        <w:rPr>
          <w:b/>
        </w:rPr>
        <w:t>Convert between different units of metric measure (</w:t>
      </w:r>
      <w:r>
        <w:rPr>
          <w:b/>
        </w:rPr>
        <w:t xml:space="preserve">e.g. x or ÷ by 10, 100, 1000) </w:t>
      </w:r>
    </w:p>
    <w:p w:rsidR="00CC2175" w:rsidRDefault="008E16FA">
      <w:pPr>
        <w:numPr>
          <w:ilvl w:val="0"/>
          <w:numId w:val="1"/>
        </w:numPr>
        <w:spacing w:after="6" w:line="259" w:lineRule="auto"/>
        <w:ind w:hanging="360"/>
      </w:pPr>
      <w:r>
        <w:rPr>
          <w:b/>
        </w:rPr>
        <w:t xml:space="preserve">Count forwards and backwards with positive and negative whole numbers, including through zero </w:t>
      </w:r>
    </w:p>
    <w:p w:rsidR="00CC2175" w:rsidRDefault="008E16FA">
      <w:pPr>
        <w:numPr>
          <w:ilvl w:val="0"/>
          <w:numId w:val="1"/>
        </w:numPr>
        <w:spacing w:after="202" w:line="259" w:lineRule="auto"/>
        <w:ind w:hanging="360"/>
      </w:pPr>
      <w:r>
        <w:rPr>
          <w:b/>
        </w:rPr>
        <w:t>interpret negative numbers in context</w:t>
      </w:r>
      <w:r>
        <w:t xml:space="preserve"> </w:t>
      </w:r>
    </w:p>
    <w:p w:rsidR="00CC2175" w:rsidRDefault="008E16FA">
      <w:pPr>
        <w:spacing w:after="8" w:line="251" w:lineRule="auto"/>
        <w:ind w:left="-5"/>
      </w:pPr>
      <w:r>
        <w:rPr>
          <w:sz w:val="22"/>
        </w:rPr>
        <w:t xml:space="preserve">Example of deeper understanding: </w:t>
      </w:r>
    </w:p>
    <w:p w:rsidR="00CC2175" w:rsidRDefault="008E16FA">
      <w:pPr>
        <w:spacing w:after="219" w:line="259" w:lineRule="auto"/>
        <w:ind w:left="0" w:firstLine="0"/>
      </w:pPr>
      <w:r>
        <w:rPr>
          <w:i w:val="0"/>
          <w:noProof/>
          <w:sz w:val="22"/>
        </w:rPr>
        <mc:AlternateContent>
          <mc:Choice Requires="wpg">
            <w:drawing>
              <wp:inline distT="0" distB="0" distL="0" distR="0">
                <wp:extent cx="4223026" cy="2056035"/>
                <wp:effectExtent l="0" t="0" r="0" b="0"/>
                <wp:docPr id="2462" name="Group 2462"/>
                <wp:cNvGraphicFramePr/>
                <a:graphic xmlns:a="http://schemas.openxmlformats.org/drawingml/2006/main">
                  <a:graphicData uri="http://schemas.microsoft.com/office/word/2010/wordprocessingGroup">
                    <wpg:wgp>
                      <wpg:cNvGrpSpPr/>
                      <wpg:grpSpPr>
                        <a:xfrm>
                          <a:off x="0" y="0"/>
                          <a:ext cx="4223026" cy="2056035"/>
                          <a:chOff x="0" y="0"/>
                          <a:chExt cx="4223026" cy="2056035"/>
                        </a:xfrm>
                      </wpg:grpSpPr>
                      <pic:pic xmlns:pic="http://schemas.openxmlformats.org/drawingml/2006/picture">
                        <pic:nvPicPr>
                          <pic:cNvPr id="9" name="Picture 9"/>
                          <pic:cNvPicPr/>
                        </pic:nvPicPr>
                        <pic:blipFill>
                          <a:blip r:embed="rId6"/>
                          <a:stretch>
                            <a:fillRect/>
                          </a:stretch>
                        </pic:blipFill>
                        <pic:spPr>
                          <a:xfrm>
                            <a:off x="0" y="7443"/>
                            <a:ext cx="4223026" cy="2048592"/>
                          </a:xfrm>
                          <a:prstGeom prst="rect">
                            <a:avLst/>
                          </a:prstGeom>
                        </pic:spPr>
                      </pic:pic>
                      <wps:wsp>
                        <wps:cNvPr id="74" name="Rectangle 74"/>
                        <wps:cNvSpPr/>
                        <wps:spPr>
                          <a:xfrm>
                            <a:off x="0" y="0"/>
                            <a:ext cx="44754" cy="213703"/>
                          </a:xfrm>
                          <a:prstGeom prst="rect">
                            <a:avLst/>
                          </a:prstGeom>
                          <a:ln>
                            <a:noFill/>
                          </a:ln>
                        </wps:spPr>
                        <wps:txbx>
                          <w:txbxContent>
                            <w:p w:rsidR="00CC2175" w:rsidRDefault="008E16FA">
                              <w:pPr>
                                <w:spacing w:after="160" w:line="259" w:lineRule="auto"/>
                                <w:ind w:left="0" w:firstLine="0"/>
                              </w:pPr>
                              <w:r>
                                <w:rPr>
                                  <w:color w:val="006FC0"/>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62" style="width:332.522pt;height:161.892pt;mso-position-horizontal-relative:char;mso-position-vertical-relative:line" coordsize="42230,20560">
                <v:shape id="Picture 9" style="position:absolute;width:42230;height:20485;left:0;top:74;" filled="f">
                  <v:imagedata r:id="rId7"/>
                </v:shape>
                <v:rect id="Rectangle 74" style="position:absolute;width:447;height:2137;left:0;top:0;" filled="f" stroked="f">
                  <v:textbox inset="0,0,0,0">
                    <w:txbxContent>
                      <w:p>
                        <w:pPr>
                          <w:spacing w:before="0" w:after="160" w:line="259" w:lineRule="auto"/>
                          <w:ind w:left="0" w:firstLine="0"/>
                        </w:pPr>
                        <w:r>
                          <w:rPr>
                            <w:color w:val="006fc0"/>
                            <w:sz w:val="22"/>
                          </w:rPr>
                          <w:t xml:space="preserve"> </w:t>
                        </w:r>
                      </w:p>
                    </w:txbxContent>
                  </v:textbox>
                </v:rect>
              </v:group>
            </w:pict>
          </mc:Fallback>
        </mc:AlternateContent>
      </w:r>
    </w:p>
    <w:p w:rsidR="00CC2175" w:rsidRDefault="008E16FA">
      <w:pPr>
        <w:spacing w:after="141" w:line="259" w:lineRule="auto"/>
        <w:ind w:left="60" w:firstLine="0"/>
        <w:jc w:val="center"/>
      </w:pPr>
      <w:r>
        <w:rPr>
          <w:color w:val="006FC0"/>
          <w:sz w:val="22"/>
        </w:rPr>
        <w:t xml:space="preserve"> </w:t>
      </w:r>
    </w:p>
    <w:p w:rsidR="00CC2175" w:rsidRDefault="008E16FA">
      <w:pPr>
        <w:spacing w:after="141" w:line="259" w:lineRule="auto"/>
        <w:ind w:left="60" w:firstLine="0"/>
        <w:jc w:val="center"/>
      </w:pPr>
      <w:r>
        <w:rPr>
          <w:color w:val="006FC0"/>
          <w:sz w:val="22"/>
        </w:rPr>
        <w:t xml:space="preserve"> </w:t>
      </w:r>
    </w:p>
    <w:p w:rsidR="00CC2175" w:rsidRDefault="008E16FA">
      <w:pPr>
        <w:spacing w:after="141" w:line="259" w:lineRule="auto"/>
        <w:ind w:left="60" w:firstLine="0"/>
        <w:jc w:val="center"/>
      </w:pPr>
      <w:r>
        <w:rPr>
          <w:color w:val="006FC0"/>
          <w:sz w:val="22"/>
        </w:rPr>
        <w:t xml:space="preserve"> </w:t>
      </w:r>
    </w:p>
    <w:p w:rsidR="00CC2175" w:rsidRDefault="008E16FA">
      <w:pPr>
        <w:spacing w:after="0" w:line="259" w:lineRule="auto"/>
        <w:ind w:left="60" w:firstLine="0"/>
        <w:jc w:val="center"/>
      </w:pPr>
      <w:r>
        <w:rPr>
          <w:color w:val="006FC0"/>
          <w:sz w:val="22"/>
        </w:rPr>
        <w:t xml:space="preserve"> </w:t>
      </w:r>
    </w:p>
    <w:p w:rsidR="00CC2175" w:rsidRDefault="008E16FA">
      <w:pPr>
        <w:spacing w:after="141" w:line="259" w:lineRule="auto"/>
        <w:ind w:left="5" w:firstLine="0"/>
        <w:jc w:val="center"/>
      </w:pPr>
      <w:r>
        <w:rPr>
          <w:color w:val="006FC0"/>
          <w:sz w:val="22"/>
          <w:u w:val="single" w:color="006FC0"/>
        </w:rPr>
        <w:t>Mental and written calculations</w:t>
      </w:r>
      <w:r>
        <w:rPr>
          <w:color w:val="006FC0"/>
          <w:sz w:val="22"/>
        </w:rPr>
        <w:t xml:space="preserve"> </w:t>
      </w:r>
    </w:p>
    <w:p w:rsidR="00CC2175" w:rsidRDefault="008E16FA">
      <w:pPr>
        <w:pStyle w:val="Heading1"/>
        <w:ind w:left="-5"/>
      </w:pPr>
      <w:r>
        <w:t>Addition and subtraction</w:t>
      </w:r>
      <w:r>
        <w:rPr>
          <w:u w:val="none" w:color="000000"/>
        </w:rPr>
        <w:t xml:space="preserve"> </w:t>
      </w:r>
    </w:p>
    <w:p w:rsidR="00CC2175" w:rsidRDefault="008E16FA">
      <w:pPr>
        <w:spacing w:after="117" w:line="251" w:lineRule="auto"/>
        <w:ind w:left="-5"/>
      </w:pPr>
      <w:r>
        <w:rPr>
          <w:sz w:val="22"/>
        </w:rPr>
        <w:t xml:space="preserve">Children should already be able to: </w:t>
      </w:r>
    </w:p>
    <w:p w:rsidR="00CC2175" w:rsidRDefault="008E16FA">
      <w:pPr>
        <w:numPr>
          <w:ilvl w:val="0"/>
          <w:numId w:val="2"/>
        </w:numPr>
        <w:ind w:hanging="360"/>
      </w:pPr>
      <w:r>
        <w:lastRenderedPageBreak/>
        <w:t>Add multiples of 10</w:t>
      </w:r>
      <w:proofErr w:type="gramStart"/>
      <w:r>
        <w:t>s ,</w:t>
      </w:r>
      <w:proofErr w:type="gramEnd"/>
      <w:r>
        <w:t xml:space="preserve"> 100s, 1000s, tenths, </w:t>
      </w:r>
    </w:p>
    <w:p w:rsidR="00CC2175" w:rsidRDefault="008E16FA">
      <w:pPr>
        <w:numPr>
          <w:ilvl w:val="0"/>
          <w:numId w:val="2"/>
        </w:numPr>
        <w:ind w:hanging="360"/>
      </w:pPr>
      <w:r>
        <w:t xml:space="preserve">Be fluent when adding 2 digit + 2 digit including with decimals </w:t>
      </w:r>
    </w:p>
    <w:p w:rsidR="00CC2175" w:rsidRDefault="008E16FA">
      <w:pPr>
        <w:numPr>
          <w:ilvl w:val="0"/>
          <w:numId w:val="2"/>
        </w:numPr>
        <w:ind w:hanging="360"/>
      </w:pPr>
      <w:r>
        <w:t xml:space="preserve">Partition second number to add </w:t>
      </w:r>
    </w:p>
    <w:p w:rsidR="00CC2175" w:rsidRDefault="008E16FA">
      <w:pPr>
        <w:numPr>
          <w:ilvl w:val="0"/>
          <w:numId w:val="2"/>
        </w:numPr>
        <w:ind w:hanging="360"/>
      </w:pPr>
      <w:r>
        <w:t xml:space="preserve">Use number facts, bridging and place value </w:t>
      </w:r>
    </w:p>
    <w:p w:rsidR="00CC2175" w:rsidRDefault="008E16FA">
      <w:pPr>
        <w:numPr>
          <w:ilvl w:val="0"/>
          <w:numId w:val="2"/>
        </w:numPr>
        <w:ind w:hanging="360"/>
      </w:pPr>
      <w:r>
        <w:t xml:space="preserve">Adjust </w:t>
      </w:r>
      <w:r>
        <w:t xml:space="preserve">numbers to add </w:t>
      </w:r>
    </w:p>
    <w:p w:rsidR="00CC2175" w:rsidRDefault="008E16FA">
      <w:pPr>
        <w:numPr>
          <w:ilvl w:val="0"/>
          <w:numId w:val="2"/>
        </w:numPr>
        <w:ind w:hanging="360"/>
      </w:pPr>
      <w:r>
        <w:t xml:space="preserve">Partition and recombine </w:t>
      </w:r>
    </w:p>
    <w:p w:rsidR="00CC2175" w:rsidRDefault="008E16FA">
      <w:pPr>
        <w:numPr>
          <w:ilvl w:val="0"/>
          <w:numId w:val="2"/>
        </w:numPr>
        <w:ind w:hanging="360"/>
      </w:pPr>
      <w:r>
        <w:t>Subtract multiples of 10</w:t>
      </w:r>
      <w:proofErr w:type="gramStart"/>
      <w:r>
        <w:t>s ,</w:t>
      </w:r>
      <w:proofErr w:type="gramEnd"/>
      <w:r>
        <w:t xml:space="preserve"> 100s, 1000s, tenths, </w:t>
      </w:r>
    </w:p>
    <w:p w:rsidR="00CC2175" w:rsidRDefault="008E16FA">
      <w:pPr>
        <w:numPr>
          <w:ilvl w:val="0"/>
          <w:numId w:val="2"/>
        </w:numPr>
        <w:ind w:hanging="360"/>
      </w:pPr>
      <w:r>
        <w:t xml:space="preserve">Be fluent when subtracting 2 </w:t>
      </w:r>
      <w:proofErr w:type="gramStart"/>
      <w:r>
        <w:t>digit</w:t>
      </w:r>
      <w:proofErr w:type="gramEnd"/>
      <w:r>
        <w:t xml:space="preserve"> - 2 digit including with decimals </w:t>
      </w:r>
    </w:p>
    <w:p w:rsidR="00CC2175" w:rsidRDefault="008E16FA">
      <w:pPr>
        <w:numPr>
          <w:ilvl w:val="0"/>
          <w:numId w:val="2"/>
        </w:numPr>
        <w:ind w:hanging="360"/>
      </w:pPr>
      <w:r>
        <w:t xml:space="preserve">Partition second number to subtract </w:t>
      </w:r>
    </w:p>
    <w:p w:rsidR="00CC2175" w:rsidRDefault="008E16FA">
      <w:pPr>
        <w:numPr>
          <w:ilvl w:val="0"/>
          <w:numId w:val="2"/>
        </w:numPr>
        <w:ind w:hanging="360"/>
      </w:pPr>
      <w:r>
        <w:t xml:space="preserve">Find the difference between 2 numbers </w:t>
      </w:r>
    </w:p>
    <w:p w:rsidR="00CC2175" w:rsidRDefault="008E16FA">
      <w:pPr>
        <w:numPr>
          <w:ilvl w:val="0"/>
          <w:numId w:val="2"/>
        </w:numPr>
        <w:spacing w:line="385" w:lineRule="auto"/>
        <w:ind w:hanging="360"/>
      </w:pPr>
      <w:r>
        <w:t>Adjust numbers to s</w:t>
      </w:r>
      <w:r>
        <w:t xml:space="preserve">ubtract </w:t>
      </w:r>
      <w:r>
        <w:rPr>
          <w:sz w:val="22"/>
        </w:rPr>
        <w:t xml:space="preserve">New learning: </w:t>
      </w:r>
    </w:p>
    <w:p w:rsidR="00CC2175" w:rsidRDefault="008E16FA">
      <w:pPr>
        <w:numPr>
          <w:ilvl w:val="0"/>
          <w:numId w:val="2"/>
        </w:numPr>
        <w:ind w:hanging="360"/>
      </w:pPr>
      <w:r>
        <w:t xml:space="preserve">Add and subtract numbers mentally with increasingly large numbers </w:t>
      </w:r>
    </w:p>
    <w:p w:rsidR="00CC2175" w:rsidRDefault="008E16FA">
      <w:pPr>
        <w:numPr>
          <w:ilvl w:val="0"/>
          <w:numId w:val="2"/>
        </w:numPr>
        <w:ind w:hanging="360"/>
      </w:pPr>
      <w:r>
        <w:t xml:space="preserve">Add and subtract whole numbers with more than 4 digits, including using formal written methods (columnar addition and subtraction) </w:t>
      </w:r>
    </w:p>
    <w:p w:rsidR="00CC2175" w:rsidRDefault="008E16FA">
      <w:pPr>
        <w:numPr>
          <w:ilvl w:val="0"/>
          <w:numId w:val="2"/>
        </w:numPr>
        <w:spacing w:after="199"/>
        <w:ind w:hanging="360"/>
      </w:pPr>
      <w:r>
        <w:t xml:space="preserve">Solve problems involving addition </w:t>
      </w:r>
      <w:r>
        <w:t xml:space="preserve">and subtraction involving numbers up to three decimal places </w:t>
      </w:r>
      <w:r>
        <w:rPr>
          <w:rFonts w:ascii="Segoe UI Symbol" w:eastAsia="Segoe UI Symbol" w:hAnsi="Segoe UI Symbol" w:cs="Segoe UI Symbol"/>
          <w:i w:val="0"/>
        </w:rPr>
        <w:t>•</w:t>
      </w:r>
      <w:r>
        <w:rPr>
          <w:rFonts w:ascii="Arial" w:eastAsia="Arial" w:hAnsi="Arial" w:cs="Arial"/>
          <w:i w:val="0"/>
        </w:rPr>
        <w:t xml:space="preserve"> </w:t>
      </w:r>
      <w:r>
        <w:rPr>
          <w:rFonts w:ascii="Arial" w:eastAsia="Arial" w:hAnsi="Arial" w:cs="Arial"/>
          <w:i w:val="0"/>
        </w:rPr>
        <w:tab/>
      </w:r>
      <w:r>
        <w:t xml:space="preserve">Add and subtract decimals including those with a different number of decimal places </w:t>
      </w:r>
    </w:p>
    <w:p w:rsidR="00CC2175" w:rsidRDefault="008E16FA">
      <w:pPr>
        <w:spacing w:after="149" w:line="251" w:lineRule="auto"/>
        <w:ind w:left="-5"/>
      </w:pPr>
      <w:r>
        <w:rPr>
          <w:sz w:val="22"/>
        </w:rPr>
        <w:t xml:space="preserve">How we teach it </w:t>
      </w:r>
    </w:p>
    <w:p w:rsidR="00CC2175" w:rsidRDefault="008E16FA">
      <w:pPr>
        <w:tabs>
          <w:tab w:val="center" w:pos="1440"/>
          <w:tab w:val="center" w:pos="2160"/>
          <w:tab w:val="center" w:pos="2880"/>
          <w:tab w:val="center" w:pos="3600"/>
          <w:tab w:val="center" w:pos="4320"/>
          <w:tab w:val="center" w:pos="5040"/>
          <w:tab w:val="center" w:pos="6321"/>
        </w:tabs>
        <w:spacing w:after="8" w:line="251" w:lineRule="auto"/>
        <w:ind w:left="-15" w:firstLine="0"/>
      </w:pPr>
      <w:r>
        <w:rPr>
          <w:sz w:val="22"/>
        </w:rPr>
        <w:t xml:space="preserve">Addition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Subtraction </w:t>
      </w:r>
    </w:p>
    <w:p w:rsidR="00CC2175" w:rsidRDefault="008E16FA">
      <w:pPr>
        <w:spacing w:after="0" w:line="259" w:lineRule="auto"/>
        <w:ind w:left="-434" w:firstLine="0"/>
      </w:pPr>
      <w:r>
        <w:rPr>
          <w:i w:val="0"/>
          <w:noProof/>
          <w:sz w:val="22"/>
        </w:rPr>
        <mc:AlternateContent>
          <mc:Choice Requires="wpg">
            <w:drawing>
              <wp:inline distT="0" distB="0" distL="0" distR="0">
                <wp:extent cx="5535255" cy="4751497"/>
                <wp:effectExtent l="0" t="0" r="0" b="0"/>
                <wp:docPr id="3198" name="Group 3198"/>
                <wp:cNvGraphicFramePr/>
                <a:graphic xmlns:a="http://schemas.openxmlformats.org/drawingml/2006/main">
                  <a:graphicData uri="http://schemas.microsoft.com/office/word/2010/wordprocessingGroup">
                    <wpg:wgp>
                      <wpg:cNvGrpSpPr/>
                      <wpg:grpSpPr>
                        <a:xfrm>
                          <a:off x="0" y="0"/>
                          <a:ext cx="5535255" cy="4751497"/>
                          <a:chOff x="0" y="0"/>
                          <a:chExt cx="5535255" cy="4751497"/>
                        </a:xfrm>
                      </wpg:grpSpPr>
                      <pic:pic xmlns:pic="http://schemas.openxmlformats.org/drawingml/2006/picture">
                        <pic:nvPicPr>
                          <pic:cNvPr id="167" name="Picture 167"/>
                          <pic:cNvPicPr/>
                        </pic:nvPicPr>
                        <pic:blipFill>
                          <a:blip r:embed="rId8"/>
                          <a:stretch>
                            <a:fillRect/>
                          </a:stretch>
                        </pic:blipFill>
                        <pic:spPr>
                          <a:xfrm>
                            <a:off x="0" y="0"/>
                            <a:ext cx="1910501" cy="4751497"/>
                          </a:xfrm>
                          <a:prstGeom prst="rect">
                            <a:avLst/>
                          </a:prstGeom>
                        </pic:spPr>
                      </pic:pic>
                      <pic:pic xmlns:pic="http://schemas.openxmlformats.org/drawingml/2006/picture">
                        <pic:nvPicPr>
                          <pic:cNvPr id="169" name="Picture 169"/>
                          <pic:cNvPicPr/>
                        </pic:nvPicPr>
                        <pic:blipFill>
                          <a:blip r:embed="rId9"/>
                          <a:stretch>
                            <a:fillRect/>
                          </a:stretch>
                        </pic:blipFill>
                        <pic:spPr>
                          <a:xfrm>
                            <a:off x="3619501" y="9144"/>
                            <a:ext cx="1915754" cy="4705426"/>
                          </a:xfrm>
                          <a:prstGeom prst="rect">
                            <a:avLst/>
                          </a:prstGeom>
                        </pic:spPr>
                      </pic:pic>
                    </wpg:wgp>
                  </a:graphicData>
                </a:graphic>
              </wp:inline>
            </w:drawing>
          </mc:Choice>
          <mc:Fallback xmlns:a="http://schemas.openxmlformats.org/drawingml/2006/main">
            <w:pict>
              <v:group id="Group 3198" style="width:435.847pt;height:374.134pt;mso-position-horizontal-relative:char;mso-position-vertical-relative:line" coordsize="55352,47514">
                <v:shape id="Picture 167" style="position:absolute;width:19105;height:47514;left:0;top:0;" filled="f">
                  <v:imagedata r:id="rId10"/>
                </v:shape>
                <v:shape id="Picture 169" style="position:absolute;width:19157;height:47054;left:36195;top:91;" filled="f">
                  <v:imagedata r:id="rId11"/>
                </v:shape>
              </v:group>
            </w:pict>
          </mc:Fallback>
        </mc:AlternateContent>
      </w:r>
    </w:p>
    <w:p w:rsidR="00CC2175" w:rsidRDefault="008E16FA">
      <w:pPr>
        <w:spacing w:after="117" w:line="251" w:lineRule="auto"/>
        <w:ind w:left="-5"/>
      </w:pPr>
      <w:r>
        <w:rPr>
          <w:sz w:val="22"/>
        </w:rPr>
        <w:t xml:space="preserve">Example of deeper understanding: </w:t>
      </w:r>
    </w:p>
    <w:p w:rsidR="00CC2175" w:rsidRDefault="008E16FA">
      <w:pPr>
        <w:spacing w:after="144" w:line="259" w:lineRule="auto"/>
        <w:ind w:left="-5"/>
      </w:pPr>
      <w:r>
        <w:rPr>
          <w:sz w:val="20"/>
        </w:rPr>
        <w:t xml:space="preserve">Set out and solve these calculations using a column method. </w:t>
      </w:r>
    </w:p>
    <w:p w:rsidR="00CC2175" w:rsidRDefault="008E16FA">
      <w:pPr>
        <w:spacing w:after="144" w:line="259" w:lineRule="auto"/>
        <w:ind w:left="-5"/>
      </w:pPr>
      <w:r>
        <w:rPr>
          <w:sz w:val="20"/>
        </w:rPr>
        <w:t xml:space="preserve">3254 +                  = 7999 </w:t>
      </w:r>
    </w:p>
    <w:p w:rsidR="00CC2175" w:rsidRDefault="008E16FA">
      <w:pPr>
        <w:spacing w:after="144" w:line="259" w:lineRule="auto"/>
        <w:ind w:left="-5"/>
      </w:pPr>
      <w:r>
        <w:rPr>
          <w:sz w:val="20"/>
        </w:rPr>
        <w:t xml:space="preserve">2431 =                   – 3456 </w:t>
      </w:r>
    </w:p>
    <w:p w:rsidR="00CC2175" w:rsidRDefault="008E16FA">
      <w:pPr>
        <w:spacing w:after="144" w:line="259" w:lineRule="auto"/>
        <w:ind w:left="-5"/>
      </w:pPr>
      <w:r>
        <w:rPr>
          <w:sz w:val="20"/>
        </w:rPr>
        <w:t xml:space="preserve">6373 –                   = 3581 </w:t>
      </w:r>
    </w:p>
    <w:p w:rsidR="00CC2175" w:rsidRDefault="008E16FA">
      <w:pPr>
        <w:spacing w:after="144" w:line="259" w:lineRule="auto"/>
        <w:ind w:left="-5"/>
      </w:pPr>
      <w:r>
        <w:rPr>
          <w:sz w:val="20"/>
        </w:rPr>
        <w:t xml:space="preserve">6719 =                   – 4562 </w:t>
      </w:r>
    </w:p>
    <w:p w:rsidR="00CC2175" w:rsidRDefault="008E16FA">
      <w:pPr>
        <w:spacing w:after="141" w:line="259" w:lineRule="auto"/>
        <w:ind w:left="0" w:firstLine="0"/>
      </w:pPr>
      <w:r>
        <w:rPr>
          <w:color w:val="006FC0"/>
          <w:sz w:val="22"/>
        </w:rPr>
        <w:t xml:space="preserve"> </w:t>
      </w:r>
    </w:p>
    <w:p w:rsidR="00CC2175" w:rsidRDefault="008E16FA">
      <w:pPr>
        <w:spacing w:after="141" w:line="259" w:lineRule="auto"/>
        <w:ind w:left="0" w:firstLine="0"/>
      </w:pPr>
      <w:r>
        <w:rPr>
          <w:color w:val="006FC0"/>
          <w:sz w:val="22"/>
        </w:rPr>
        <w:t xml:space="preserve"> </w:t>
      </w:r>
    </w:p>
    <w:p w:rsidR="00CC2175" w:rsidRDefault="008E16FA">
      <w:pPr>
        <w:spacing w:after="141" w:line="259" w:lineRule="auto"/>
        <w:ind w:left="0" w:firstLine="0"/>
      </w:pPr>
      <w:r>
        <w:rPr>
          <w:color w:val="006FC0"/>
          <w:sz w:val="22"/>
        </w:rPr>
        <w:lastRenderedPageBreak/>
        <w:t xml:space="preserve"> </w:t>
      </w:r>
    </w:p>
    <w:p w:rsidR="00CC2175" w:rsidRDefault="008E16FA">
      <w:pPr>
        <w:spacing w:after="141" w:line="259" w:lineRule="auto"/>
        <w:ind w:left="0" w:firstLine="0"/>
      </w:pPr>
      <w:r>
        <w:rPr>
          <w:color w:val="006FC0"/>
          <w:sz w:val="22"/>
        </w:rPr>
        <w:t xml:space="preserve"> </w:t>
      </w:r>
    </w:p>
    <w:p w:rsidR="00CC2175" w:rsidRDefault="00CC2175" w:rsidP="008E16FA">
      <w:pPr>
        <w:spacing w:after="141" w:line="259" w:lineRule="auto"/>
        <w:ind w:left="0" w:firstLine="0"/>
      </w:pPr>
      <w:bookmarkStart w:id="0" w:name="_GoBack"/>
      <w:bookmarkEnd w:id="0"/>
    </w:p>
    <w:p w:rsidR="00CC2175" w:rsidRDefault="008E16FA">
      <w:pPr>
        <w:spacing w:after="0" w:line="259" w:lineRule="auto"/>
        <w:ind w:left="0" w:firstLine="0"/>
      </w:pPr>
      <w:r>
        <w:rPr>
          <w:color w:val="006FC0"/>
          <w:sz w:val="22"/>
        </w:rPr>
        <w:t xml:space="preserve"> </w:t>
      </w:r>
    </w:p>
    <w:p w:rsidR="00CC2175" w:rsidRDefault="008E16FA">
      <w:pPr>
        <w:pStyle w:val="Heading1"/>
        <w:ind w:left="-5"/>
      </w:pPr>
      <w:r>
        <w:t>Multiplication and Division</w:t>
      </w:r>
      <w:r>
        <w:rPr>
          <w:u w:val="none" w:color="000000"/>
        </w:rPr>
        <w:t xml:space="preserve"> </w:t>
      </w:r>
    </w:p>
    <w:p w:rsidR="00CC2175" w:rsidRDefault="008E16FA">
      <w:pPr>
        <w:spacing w:after="117" w:line="251" w:lineRule="auto"/>
        <w:ind w:left="-5"/>
      </w:pPr>
      <w:r>
        <w:rPr>
          <w:sz w:val="22"/>
        </w:rPr>
        <w:t xml:space="preserve">Children should already be able to: </w:t>
      </w:r>
    </w:p>
    <w:p w:rsidR="00CC2175" w:rsidRDefault="008E16FA">
      <w:pPr>
        <w:numPr>
          <w:ilvl w:val="0"/>
          <w:numId w:val="3"/>
        </w:numPr>
        <w:ind w:hanging="360"/>
      </w:pPr>
      <w:r>
        <w:t xml:space="preserve">Know 4x, 8x tables and division facts </w:t>
      </w:r>
    </w:p>
    <w:p w:rsidR="00CC2175" w:rsidRDefault="008E16FA">
      <w:pPr>
        <w:numPr>
          <w:ilvl w:val="0"/>
          <w:numId w:val="3"/>
        </w:numPr>
        <w:ind w:hanging="360"/>
      </w:pPr>
      <w:r>
        <w:t xml:space="preserve">Make a number 100, 1000 times bigger </w:t>
      </w:r>
    </w:p>
    <w:p w:rsidR="00CC2175" w:rsidRDefault="008E16FA">
      <w:pPr>
        <w:numPr>
          <w:ilvl w:val="0"/>
          <w:numId w:val="3"/>
        </w:numPr>
        <w:ind w:hanging="360"/>
      </w:pPr>
      <w:r>
        <w:t xml:space="preserve">Know 3x, 6x and 12x tables and division facts </w:t>
      </w:r>
    </w:p>
    <w:p w:rsidR="00CC2175" w:rsidRDefault="008E16FA">
      <w:pPr>
        <w:numPr>
          <w:ilvl w:val="0"/>
          <w:numId w:val="3"/>
        </w:numPr>
        <w:ind w:hanging="360"/>
      </w:pPr>
      <w:r>
        <w:t xml:space="preserve">Make a number 10, 100, 1000 times smaller </w:t>
      </w:r>
    </w:p>
    <w:p w:rsidR="00CC2175" w:rsidRDefault="008E16FA">
      <w:pPr>
        <w:numPr>
          <w:ilvl w:val="0"/>
          <w:numId w:val="3"/>
        </w:numPr>
        <w:ind w:hanging="360"/>
      </w:pPr>
      <w:r>
        <w:t xml:space="preserve">Double larger numbers and decimals </w:t>
      </w:r>
    </w:p>
    <w:p w:rsidR="00CC2175" w:rsidRDefault="008E16FA">
      <w:pPr>
        <w:numPr>
          <w:ilvl w:val="0"/>
          <w:numId w:val="3"/>
        </w:numPr>
        <w:ind w:hanging="360"/>
      </w:pPr>
      <w:r>
        <w:t xml:space="preserve">Know 9x tables and division facts </w:t>
      </w:r>
    </w:p>
    <w:p w:rsidR="00CC2175" w:rsidRDefault="008E16FA">
      <w:pPr>
        <w:numPr>
          <w:ilvl w:val="0"/>
          <w:numId w:val="3"/>
        </w:numPr>
        <w:ind w:hanging="360"/>
      </w:pPr>
      <w:r>
        <w:t>Know 11</w:t>
      </w:r>
      <w:proofErr w:type="gramStart"/>
      <w:r>
        <w:t>x ,</w:t>
      </w:r>
      <w:proofErr w:type="gramEnd"/>
      <w:r>
        <w:t xml:space="preserve"> 7 x tables and division facts </w:t>
      </w:r>
    </w:p>
    <w:p w:rsidR="00CC2175" w:rsidRDefault="008E16FA">
      <w:pPr>
        <w:numPr>
          <w:ilvl w:val="0"/>
          <w:numId w:val="3"/>
        </w:numPr>
        <w:ind w:hanging="360"/>
      </w:pPr>
      <w:r>
        <w:t xml:space="preserve">Partition to multiply mentally </w:t>
      </w:r>
    </w:p>
    <w:p w:rsidR="00CC2175" w:rsidRDefault="008E16FA">
      <w:pPr>
        <w:numPr>
          <w:ilvl w:val="0"/>
          <w:numId w:val="3"/>
        </w:numPr>
        <w:ind w:hanging="360"/>
      </w:pPr>
      <w:r>
        <w:t xml:space="preserve">Know 6x, 12 x tables and division facts </w:t>
      </w:r>
    </w:p>
    <w:p w:rsidR="00CC2175" w:rsidRDefault="008E16FA">
      <w:pPr>
        <w:numPr>
          <w:ilvl w:val="0"/>
          <w:numId w:val="3"/>
        </w:numPr>
        <w:ind w:hanging="360"/>
      </w:pPr>
      <w:r>
        <w:t xml:space="preserve">Partition to divide mentally </w:t>
      </w:r>
    </w:p>
    <w:p w:rsidR="00CC2175" w:rsidRDefault="008E16FA">
      <w:pPr>
        <w:numPr>
          <w:ilvl w:val="0"/>
          <w:numId w:val="3"/>
        </w:numPr>
        <w:ind w:hanging="360"/>
      </w:pPr>
      <w:r>
        <w:t xml:space="preserve">Halve larger numbers and decimals </w:t>
      </w:r>
    </w:p>
    <w:p w:rsidR="00CC2175" w:rsidRDefault="008E16FA">
      <w:pPr>
        <w:numPr>
          <w:ilvl w:val="0"/>
          <w:numId w:val="3"/>
        </w:numPr>
        <w:spacing w:line="385" w:lineRule="auto"/>
        <w:ind w:hanging="360"/>
      </w:pPr>
      <w:r>
        <w:t>Parti</w:t>
      </w:r>
      <w:r>
        <w:t xml:space="preserve">tion decimals to divide mentally </w:t>
      </w:r>
      <w:r>
        <w:rPr>
          <w:sz w:val="22"/>
        </w:rPr>
        <w:t xml:space="preserve">New learning:  </w:t>
      </w:r>
    </w:p>
    <w:p w:rsidR="00CC2175" w:rsidRDefault="008E16FA">
      <w:pPr>
        <w:numPr>
          <w:ilvl w:val="0"/>
          <w:numId w:val="3"/>
        </w:numPr>
        <w:ind w:hanging="360"/>
      </w:pPr>
      <w:r>
        <w:t xml:space="preserve">Identify multiples and factors, including all factor pairs of a number, and common factors of 2 numbers </w:t>
      </w:r>
    </w:p>
    <w:p w:rsidR="00CC2175" w:rsidRDefault="008E16FA">
      <w:pPr>
        <w:numPr>
          <w:ilvl w:val="0"/>
          <w:numId w:val="3"/>
        </w:numPr>
        <w:ind w:hanging="360"/>
      </w:pPr>
      <w:r>
        <w:t>Solve calculation problems involving multiplication and division including using their knowledge of fa</w:t>
      </w:r>
      <w:r>
        <w:t xml:space="preserve">ctors and multiples, squares and cubes </w:t>
      </w:r>
    </w:p>
    <w:p w:rsidR="00CC2175" w:rsidRDefault="008E16FA">
      <w:pPr>
        <w:numPr>
          <w:ilvl w:val="0"/>
          <w:numId w:val="3"/>
        </w:numPr>
        <w:spacing w:after="217"/>
        <w:ind w:hanging="360"/>
      </w:pPr>
      <w:r>
        <w:t xml:space="preserve">Read and write decimal numbers as fractions </w:t>
      </w:r>
    </w:p>
    <w:p w:rsidR="00CC2175" w:rsidRDefault="008E16FA">
      <w:pPr>
        <w:spacing w:after="141" w:line="259" w:lineRule="auto"/>
        <w:ind w:left="0" w:firstLine="0"/>
      </w:pPr>
      <w:r>
        <w:rPr>
          <w:sz w:val="22"/>
        </w:rPr>
        <w:t xml:space="preserve"> </w:t>
      </w:r>
    </w:p>
    <w:p w:rsidR="00CC2175" w:rsidRDefault="008E16FA">
      <w:pPr>
        <w:spacing w:after="149" w:line="251" w:lineRule="auto"/>
        <w:ind w:left="-5"/>
      </w:pPr>
      <w:r>
        <w:rPr>
          <w:sz w:val="22"/>
        </w:rPr>
        <w:t xml:space="preserve">How we teach it: </w:t>
      </w:r>
    </w:p>
    <w:p w:rsidR="00CC2175" w:rsidRDefault="008E16FA">
      <w:pPr>
        <w:tabs>
          <w:tab w:val="center" w:pos="2160"/>
          <w:tab w:val="center" w:pos="2880"/>
          <w:tab w:val="center" w:pos="3600"/>
          <w:tab w:val="center" w:pos="4320"/>
          <w:tab w:val="center" w:pos="5040"/>
          <w:tab w:val="center" w:pos="5760"/>
          <w:tab w:val="center" w:pos="6867"/>
        </w:tabs>
        <w:spacing w:after="8" w:line="251" w:lineRule="auto"/>
        <w:ind w:left="-15" w:firstLine="0"/>
      </w:pPr>
      <w:proofErr w:type="gramStart"/>
      <w:r>
        <w:rPr>
          <w:sz w:val="22"/>
        </w:rPr>
        <w:t xml:space="preserve">Multiplication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Division </w:t>
      </w:r>
    </w:p>
    <w:p w:rsidR="00CC2175" w:rsidRDefault="008E16FA">
      <w:pPr>
        <w:spacing w:after="0" w:line="259" w:lineRule="auto"/>
        <w:ind w:left="-300" w:firstLine="0"/>
      </w:pPr>
      <w:r>
        <w:rPr>
          <w:i w:val="0"/>
          <w:noProof/>
          <w:sz w:val="22"/>
        </w:rPr>
        <mc:AlternateContent>
          <mc:Choice Requires="wpg">
            <w:drawing>
              <wp:inline distT="0" distB="0" distL="0" distR="0">
                <wp:extent cx="5441892" cy="3682562"/>
                <wp:effectExtent l="0" t="0" r="0" b="0"/>
                <wp:docPr id="3201" name="Group 3201"/>
                <wp:cNvGraphicFramePr/>
                <a:graphic xmlns:a="http://schemas.openxmlformats.org/drawingml/2006/main">
                  <a:graphicData uri="http://schemas.microsoft.com/office/word/2010/wordprocessingGroup">
                    <wpg:wgp>
                      <wpg:cNvGrpSpPr/>
                      <wpg:grpSpPr>
                        <a:xfrm>
                          <a:off x="0" y="0"/>
                          <a:ext cx="5441892" cy="3682562"/>
                          <a:chOff x="0" y="0"/>
                          <a:chExt cx="5441892" cy="3682562"/>
                        </a:xfrm>
                      </wpg:grpSpPr>
                      <wps:wsp>
                        <wps:cNvPr id="277" name="Rectangle 277"/>
                        <wps:cNvSpPr/>
                        <wps:spPr>
                          <a:xfrm>
                            <a:off x="4343461" y="349374"/>
                            <a:ext cx="44754" cy="213703"/>
                          </a:xfrm>
                          <a:prstGeom prst="rect">
                            <a:avLst/>
                          </a:prstGeom>
                          <a:ln>
                            <a:noFill/>
                          </a:ln>
                        </wps:spPr>
                        <wps:txbx>
                          <w:txbxContent>
                            <w:p w:rsidR="00CC2175" w:rsidRDefault="008E16FA">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279" name="Picture 279"/>
                          <pic:cNvPicPr/>
                        </pic:nvPicPr>
                        <pic:blipFill>
                          <a:blip r:embed="rId12"/>
                          <a:stretch>
                            <a:fillRect/>
                          </a:stretch>
                        </pic:blipFill>
                        <pic:spPr>
                          <a:xfrm>
                            <a:off x="0" y="143256"/>
                            <a:ext cx="2428268" cy="3529043"/>
                          </a:xfrm>
                          <a:prstGeom prst="rect">
                            <a:avLst/>
                          </a:prstGeom>
                        </pic:spPr>
                      </pic:pic>
                      <pic:pic xmlns:pic="http://schemas.openxmlformats.org/drawingml/2006/picture">
                        <pic:nvPicPr>
                          <pic:cNvPr id="281" name="Picture 281"/>
                          <pic:cNvPicPr/>
                        </pic:nvPicPr>
                        <pic:blipFill>
                          <a:blip r:embed="rId13"/>
                          <a:stretch>
                            <a:fillRect/>
                          </a:stretch>
                        </pic:blipFill>
                        <pic:spPr>
                          <a:xfrm>
                            <a:off x="3962400" y="0"/>
                            <a:ext cx="1479492" cy="3682562"/>
                          </a:xfrm>
                          <a:prstGeom prst="rect">
                            <a:avLst/>
                          </a:prstGeom>
                        </pic:spPr>
                      </pic:pic>
                    </wpg:wgp>
                  </a:graphicData>
                </a:graphic>
              </wp:inline>
            </w:drawing>
          </mc:Choice>
          <mc:Fallback xmlns:a="http://schemas.openxmlformats.org/drawingml/2006/main">
            <w:pict>
              <v:group id="Group 3201" style="width:428.495pt;height:289.966pt;mso-position-horizontal-relative:char;mso-position-vertical-relative:line" coordsize="54418,36825">
                <v:rect id="Rectangle 277" style="position:absolute;width:447;height:2137;left:43434;top:3493;" filled="f" stroked="f">
                  <v:textbox inset="0,0,0,0">
                    <w:txbxContent>
                      <w:p>
                        <w:pPr>
                          <w:spacing w:before="0" w:after="160" w:line="259" w:lineRule="auto"/>
                          <w:ind w:left="0" w:firstLine="0"/>
                        </w:pPr>
                        <w:r>
                          <w:rPr>
                            <w:sz w:val="22"/>
                          </w:rPr>
                          <w:t xml:space="preserve"> </w:t>
                        </w:r>
                      </w:p>
                    </w:txbxContent>
                  </v:textbox>
                </v:rect>
                <v:shape id="Picture 279" style="position:absolute;width:24282;height:35290;left:0;top:1432;" filled="f">
                  <v:imagedata r:id="rId14"/>
                </v:shape>
                <v:shape id="Picture 281" style="position:absolute;width:14794;height:36825;left:39624;top:0;" filled="f">
                  <v:imagedata r:id="rId15"/>
                </v:shape>
              </v:group>
            </w:pict>
          </mc:Fallback>
        </mc:AlternateContent>
      </w:r>
    </w:p>
    <w:p w:rsidR="00CC2175" w:rsidRDefault="008E16FA">
      <w:pPr>
        <w:spacing w:after="117" w:line="251" w:lineRule="auto"/>
        <w:ind w:left="-5"/>
      </w:pPr>
      <w:r>
        <w:rPr>
          <w:sz w:val="22"/>
        </w:rPr>
        <w:t xml:space="preserve">Example of deeper understanding: </w:t>
      </w:r>
    </w:p>
    <w:p w:rsidR="00CC2175" w:rsidRDefault="008E16FA">
      <w:pPr>
        <w:spacing w:after="0" w:line="259" w:lineRule="auto"/>
        <w:ind w:left="0" w:right="5340" w:firstLine="0"/>
        <w:jc w:val="right"/>
      </w:pPr>
      <w:r>
        <w:rPr>
          <w:noProof/>
        </w:rPr>
        <w:lastRenderedPageBreak/>
        <w:drawing>
          <wp:inline distT="0" distB="0" distL="0" distR="0">
            <wp:extent cx="2768658" cy="1924766"/>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6"/>
                    <a:stretch>
                      <a:fillRect/>
                    </a:stretch>
                  </pic:blipFill>
                  <pic:spPr>
                    <a:xfrm>
                      <a:off x="0" y="0"/>
                      <a:ext cx="2768658" cy="1924766"/>
                    </a:xfrm>
                    <a:prstGeom prst="rect">
                      <a:avLst/>
                    </a:prstGeom>
                  </pic:spPr>
                </pic:pic>
              </a:graphicData>
            </a:graphic>
          </wp:inline>
        </w:drawing>
      </w:r>
      <w:r>
        <w:rPr>
          <w:sz w:val="20"/>
        </w:rPr>
        <w:t xml:space="preserve"> </w:t>
      </w:r>
    </w:p>
    <w:sectPr w:rsidR="00CC2175">
      <w:pgSz w:w="11906" w:h="16838"/>
      <w:pgMar w:top="314" w:right="1090" w:bottom="144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E0025"/>
    <w:multiLevelType w:val="hybridMultilevel"/>
    <w:tmpl w:val="71401B3E"/>
    <w:lvl w:ilvl="0" w:tplc="8F82169E">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36481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67C5C6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24E3184">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63086C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A16DD16">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FD888D0">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EA28C8">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E12021A">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5EA6EA1"/>
    <w:multiLevelType w:val="hybridMultilevel"/>
    <w:tmpl w:val="E1FADD30"/>
    <w:lvl w:ilvl="0" w:tplc="1E1A5322">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2A163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CC67A2E">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4B08EDC">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86956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CD8D7CA">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2BE59C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A044C66">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20818D2">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5BA1866"/>
    <w:multiLevelType w:val="hybridMultilevel"/>
    <w:tmpl w:val="714A8588"/>
    <w:lvl w:ilvl="0" w:tplc="3FB0AF06">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A0A7AD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79E6264">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64028E">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865B0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E8492D4">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320AF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2AA972">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DB8340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75"/>
    <w:rsid w:val="008E16FA"/>
    <w:rsid w:val="00CC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8050"/>
  <w15:docId w15:val="{85765FE2-A57F-472A-ACE3-4D79B0E1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2" w:lineRule="auto"/>
      <w:ind w:left="370" w:hanging="10"/>
    </w:pPr>
    <w:rPr>
      <w:rFonts w:ascii="Calibri" w:eastAsia="Calibri" w:hAnsi="Calibri" w:cs="Calibri"/>
      <w:i/>
      <w:color w:val="000000"/>
      <w:sz w:val="16"/>
    </w:rPr>
  </w:style>
  <w:style w:type="paragraph" w:styleId="Heading1">
    <w:name w:val="heading 1"/>
    <w:next w:val="Normal"/>
    <w:link w:val="Heading1Char"/>
    <w:uiPriority w:val="9"/>
    <w:unhideWhenUsed/>
    <w:qFormat/>
    <w:pPr>
      <w:keepNext/>
      <w:keepLines/>
      <w:spacing w:after="141"/>
      <w:ind w:left="10" w:hanging="10"/>
      <w:outlineLvl w:val="0"/>
    </w:pPr>
    <w:rPr>
      <w:rFonts w:ascii="Calibri" w:eastAsia="Calibri" w:hAnsi="Calibri" w:cs="Calibri"/>
      <w:i/>
      <w:color w:val="006FC0"/>
      <w:u w:val="single" w:color="006F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6FC0"/>
      <w:sz w:val="22"/>
      <w:u w:val="single" w:color="006F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0.jpg"/><Relationship Id="rId5" Type="http://schemas.openxmlformats.org/officeDocument/2006/relationships/image" Target="media/image1.png"/><Relationship Id="rId15" Type="http://schemas.openxmlformats.org/officeDocument/2006/relationships/image" Target="media/image50.jpg"/><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4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Granite</dc:creator>
  <cp:keywords/>
  <cp:lastModifiedBy>EMILY  SNOWBALL</cp:lastModifiedBy>
  <cp:revision>2</cp:revision>
  <dcterms:created xsi:type="dcterms:W3CDTF">2022-09-19T18:59:00Z</dcterms:created>
  <dcterms:modified xsi:type="dcterms:W3CDTF">2022-09-19T18:59:00Z</dcterms:modified>
</cp:coreProperties>
</file>