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720" w:rsidRPr="00EE4D57" w:rsidRDefault="00AE7720" w:rsidP="00AE7720">
      <w:pPr>
        <w:jc w:val="center"/>
        <w:rPr>
          <w:rFonts w:ascii="Comic Sans MS" w:hAnsi="Comic Sans MS"/>
          <w:sz w:val="18"/>
        </w:rPr>
      </w:pPr>
      <w:r w:rsidRPr="00EE4D57">
        <w:rPr>
          <w:rFonts w:ascii="Comic Sans MS" w:hAnsi="Comic Sans MS"/>
          <w:sz w:val="48"/>
          <w:u w:val="single"/>
        </w:rPr>
        <w:t xml:space="preserve">Number: </w:t>
      </w:r>
      <w:r w:rsidRPr="00EE4D57">
        <w:rPr>
          <w:rFonts w:ascii="Comic Sans MS" w:hAnsi="Comic Sans MS"/>
          <w:sz w:val="48"/>
        </w:rPr>
        <w:t>Place Value</w:t>
      </w:r>
    </w:p>
    <w:p w:rsidR="005A0A59" w:rsidRPr="00EE4D57" w:rsidRDefault="005A0A59">
      <w:pPr>
        <w:spacing w:after="0"/>
        <w:ind w:left="-1440" w:right="15400"/>
        <w:rPr>
          <w:rFonts w:ascii="Comic Sans MS" w:hAnsi="Comic Sans MS"/>
        </w:rPr>
      </w:pPr>
    </w:p>
    <w:tbl>
      <w:tblPr>
        <w:tblStyle w:val="TableGrid"/>
        <w:tblW w:w="15623" w:type="dxa"/>
        <w:tblInd w:w="-833" w:type="dxa"/>
        <w:tblCellMar>
          <w:top w:w="59" w:type="dxa"/>
          <w:left w:w="113" w:type="dxa"/>
          <w:bottom w:w="6" w:type="dxa"/>
          <w:right w:w="139" w:type="dxa"/>
        </w:tblCellMar>
        <w:tblLook w:val="04A0" w:firstRow="1" w:lastRow="0" w:firstColumn="1" w:lastColumn="0" w:noHBand="0" w:noVBand="1"/>
      </w:tblPr>
      <w:tblGrid>
        <w:gridCol w:w="2582"/>
        <w:gridCol w:w="17"/>
        <w:gridCol w:w="2583"/>
        <w:gridCol w:w="17"/>
        <w:gridCol w:w="2583"/>
        <w:gridCol w:w="17"/>
        <w:gridCol w:w="2581"/>
        <w:gridCol w:w="19"/>
        <w:gridCol w:w="2583"/>
        <w:gridCol w:w="35"/>
        <w:gridCol w:w="2583"/>
        <w:gridCol w:w="23"/>
      </w:tblGrid>
      <w:tr w:rsidR="005A0A59" w:rsidRPr="00EE4D57" w:rsidTr="009440A4">
        <w:trPr>
          <w:gridAfter w:val="1"/>
          <w:wAfter w:w="23" w:type="dxa"/>
          <w:trHeight w:val="540"/>
        </w:trPr>
        <w:tc>
          <w:tcPr>
            <w:tcW w:w="15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A0A59" w:rsidRPr="00EE4D57" w:rsidRDefault="000C575E">
            <w:pPr>
              <w:ind w:left="11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EE4D57">
              <w:rPr>
                <w:rFonts w:ascii="Comic Sans MS" w:eastAsia="Arial" w:hAnsi="Comic Sans MS" w:cs="Arial"/>
                <w:b/>
                <w:color w:val="auto"/>
                <w:sz w:val="40"/>
                <w:szCs w:val="40"/>
              </w:rPr>
              <w:t>COUNTING</w:t>
            </w:r>
          </w:p>
        </w:tc>
      </w:tr>
      <w:tr w:rsidR="005A0A59" w:rsidRPr="00EE4D57" w:rsidTr="009440A4">
        <w:trPr>
          <w:gridAfter w:val="1"/>
          <w:wAfter w:w="23" w:type="dxa"/>
          <w:trHeight w:val="402"/>
        </w:trPr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:rsidR="005A0A59" w:rsidRPr="00EE4D57" w:rsidRDefault="000C575E">
            <w:pPr>
              <w:ind w:left="24"/>
              <w:jc w:val="center"/>
              <w:rPr>
                <w:rFonts w:ascii="Comic Sans MS" w:hAnsi="Comic Sans MS"/>
              </w:rPr>
            </w:pPr>
            <w:r w:rsidRPr="00EE4D57">
              <w:rPr>
                <w:rFonts w:ascii="Comic Sans MS" w:eastAsia="Arial" w:hAnsi="Comic Sans MS" w:cs="Arial"/>
                <w:b/>
                <w:sz w:val="32"/>
              </w:rPr>
              <w:t>Year 1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:rsidR="005A0A59" w:rsidRPr="00EE4D57" w:rsidRDefault="000C575E">
            <w:pPr>
              <w:ind w:left="31"/>
              <w:jc w:val="center"/>
              <w:rPr>
                <w:rFonts w:ascii="Comic Sans MS" w:hAnsi="Comic Sans MS"/>
              </w:rPr>
            </w:pPr>
            <w:r w:rsidRPr="00EE4D57">
              <w:rPr>
                <w:rFonts w:ascii="Comic Sans MS" w:eastAsia="Arial" w:hAnsi="Comic Sans MS" w:cs="Arial"/>
                <w:b/>
                <w:sz w:val="32"/>
              </w:rPr>
              <w:t>Year 2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5A0A59" w:rsidRPr="00EE4D57" w:rsidRDefault="000C575E">
            <w:pPr>
              <w:ind w:left="21"/>
              <w:jc w:val="center"/>
              <w:rPr>
                <w:rFonts w:ascii="Comic Sans MS" w:hAnsi="Comic Sans MS"/>
              </w:rPr>
            </w:pPr>
            <w:r w:rsidRPr="00EE4D57">
              <w:rPr>
                <w:rFonts w:ascii="Comic Sans MS" w:eastAsia="Arial" w:hAnsi="Comic Sans MS" w:cs="Arial"/>
                <w:b/>
                <w:sz w:val="32"/>
              </w:rPr>
              <w:t>Year 3</w:t>
            </w:r>
          </w:p>
        </w:tc>
        <w:tc>
          <w:tcPr>
            <w:tcW w:w="2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5A0A59" w:rsidRPr="00EE4D57" w:rsidRDefault="000C575E">
            <w:pPr>
              <w:ind w:left="14"/>
              <w:jc w:val="center"/>
              <w:rPr>
                <w:rFonts w:ascii="Comic Sans MS" w:hAnsi="Comic Sans MS"/>
              </w:rPr>
            </w:pPr>
            <w:r w:rsidRPr="00EE4D57">
              <w:rPr>
                <w:rFonts w:ascii="Comic Sans MS" w:eastAsia="Arial" w:hAnsi="Comic Sans MS" w:cs="Arial"/>
                <w:b/>
                <w:sz w:val="32"/>
              </w:rPr>
              <w:t>Year 4</w:t>
            </w:r>
          </w:p>
        </w:tc>
        <w:tc>
          <w:tcPr>
            <w:tcW w:w="26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</w:tcPr>
          <w:p w:rsidR="005A0A59" w:rsidRPr="00EE4D57" w:rsidRDefault="000C575E">
            <w:pPr>
              <w:ind w:left="19"/>
              <w:jc w:val="center"/>
              <w:rPr>
                <w:rFonts w:ascii="Comic Sans MS" w:hAnsi="Comic Sans MS"/>
              </w:rPr>
            </w:pPr>
            <w:r w:rsidRPr="00EE4D57">
              <w:rPr>
                <w:rFonts w:ascii="Comic Sans MS" w:eastAsia="Arial" w:hAnsi="Comic Sans MS" w:cs="Arial"/>
                <w:b/>
                <w:sz w:val="32"/>
              </w:rPr>
              <w:t>Year 5</w:t>
            </w:r>
          </w:p>
        </w:tc>
        <w:tc>
          <w:tcPr>
            <w:tcW w:w="2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</w:tcPr>
          <w:p w:rsidR="005A0A59" w:rsidRPr="00EE4D57" w:rsidRDefault="000C575E">
            <w:pPr>
              <w:ind w:left="19"/>
              <w:jc w:val="center"/>
              <w:rPr>
                <w:rFonts w:ascii="Comic Sans MS" w:hAnsi="Comic Sans MS"/>
              </w:rPr>
            </w:pPr>
            <w:r w:rsidRPr="00EE4D57">
              <w:rPr>
                <w:rFonts w:ascii="Comic Sans MS" w:eastAsia="Arial" w:hAnsi="Comic Sans MS" w:cs="Arial"/>
                <w:b/>
                <w:sz w:val="32"/>
              </w:rPr>
              <w:t>Year 6</w:t>
            </w:r>
          </w:p>
        </w:tc>
      </w:tr>
      <w:tr w:rsidR="005A0A59" w:rsidRPr="00EE4D57" w:rsidTr="009440A4">
        <w:trPr>
          <w:gridAfter w:val="1"/>
          <w:wAfter w:w="23" w:type="dxa"/>
          <w:trHeight w:val="1918"/>
        </w:trPr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0C575E">
            <w:pPr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count to and across 100, forwards and backwards, beginning with 0 or 1, or from any given number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5A0A5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5A0A5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0C575E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count backwards through zero to include negative numbers</w:t>
            </w:r>
          </w:p>
        </w:tc>
        <w:tc>
          <w:tcPr>
            <w:tcW w:w="26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0C575E">
            <w:pPr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interpret negative numbers in context, count forwards and backwards with positive and negative whole numbers, including through zero</w:t>
            </w:r>
          </w:p>
        </w:tc>
        <w:tc>
          <w:tcPr>
            <w:tcW w:w="2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0C575E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use negative numbers in context, and calculate intervals across zero</w:t>
            </w:r>
          </w:p>
        </w:tc>
      </w:tr>
      <w:tr w:rsidR="005A0A59" w:rsidRPr="00EE4D57" w:rsidTr="009440A4">
        <w:trPr>
          <w:gridAfter w:val="1"/>
          <w:wAfter w:w="23" w:type="dxa"/>
          <w:trHeight w:val="1360"/>
        </w:trPr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0C575E">
            <w:pPr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count, read and write numbers to 100 in numerals; count in multiples of twos, fives and tens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0C575E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count in steps of 2, 3, and 5 from 0, and in tens from any number, forward or backward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0C575E">
            <w:pPr>
              <w:spacing w:line="281" w:lineRule="auto"/>
              <w:ind w:left="8" w:right="7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count from 0 in multiples of 4, 8, 50 and</w:t>
            </w:r>
          </w:p>
          <w:p w:rsidR="005A0A59" w:rsidRPr="00EE4D57" w:rsidRDefault="000C575E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100;</w:t>
            </w:r>
          </w:p>
        </w:tc>
        <w:tc>
          <w:tcPr>
            <w:tcW w:w="2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0C575E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count in multiples of 6, 7, 9, 25 and 1 000</w:t>
            </w:r>
          </w:p>
        </w:tc>
        <w:tc>
          <w:tcPr>
            <w:tcW w:w="26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0C575E">
            <w:pPr>
              <w:spacing w:line="281" w:lineRule="auto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count forwards or backwards in steps of powers of 10 for any given number up to 1</w:t>
            </w:r>
          </w:p>
          <w:p w:rsidR="005A0A59" w:rsidRPr="00EE4D57" w:rsidRDefault="000C575E">
            <w:pPr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000 000</w:t>
            </w:r>
          </w:p>
        </w:tc>
        <w:tc>
          <w:tcPr>
            <w:tcW w:w="2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5A0A5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A0A59" w:rsidRPr="00EE4D57" w:rsidTr="009440A4">
        <w:trPr>
          <w:gridAfter w:val="1"/>
          <w:wAfter w:w="23" w:type="dxa"/>
          <w:trHeight w:val="1099"/>
        </w:trPr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0C575E">
            <w:pPr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given a number, identify one more and one less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A0A59" w:rsidRPr="00EE4D57" w:rsidRDefault="005A0A5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0C575E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find 10 or 100 more or less than a given number</w:t>
            </w:r>
          </w:p>
        </w:tc>
        <w:tc>
          <w:tcPr>
            <w:tcW w:w="2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0C575E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find 1 000 more or less than a given number</w:t>
            </w:r>
          </w:p>
        </w:tc>
        <w:tc>
          <w:tcPr>
            <w:tcW w:w="26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5A0A5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5A0A5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A0A59" w:rsidRPr="00EE4D57" w:rsidTr="009440A4">
        <w:trPr>
          <w:gridAfter w:val="1"/>
          <w:wAfter w:w="23" w:type="dxa"/>
          <w:trHeight w:val="540"/>
        </w:trPr>
        <w:tc>
          <w:tcPr>
            <w:tcW w:w="15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0A59" w:rsidRPr="00EE4D57" w:rsidRDefault="000C575E">
            <w:pPr>
              <w:ind w:left="11"/>
              <w:jc w:val="center"/>
              <w:rPr>
                <w:rFonts w:ascii="Comic Sans MS" w:hAnsi="Comic Sans MS"/>
                <w:color w:val="auto"/>
                <w:sz w:val="40"/>
                <w:szCs w:val="40"/>
              </w:rPr>
            </w:pPr>
            <w:r w:rsidRPr="00EE4D57">
              <w:rPr>
                <w:rFonts w:ascii="Comic Sans MS" w:eastAsia="Arial" w:hAnsi="Comic Sans MS" w:cs="Arial"/>
                <w:b/>
                <w:color w:val="auto"/>
                <w:sz w:val="40"/>
                <w:szCs w:val="40"/>
              </w:rPr>
              <w:t>COMPARING NUMBERS</w:t>
            </w:r>
          </w:p>
        </w:tc>
      </w:tr>
      <w:tr w:rsidR="009440A4" w:rsidTr="009440A4">
        <w:tblPrEx>
          <w:tblCellMar>
            <w:left w:w="98" w:type="dxa"/>
            <w:bottom w:w="4" w:type="dxa"/>
            <w:right w:w="115" w:type="dxa"/>
          </w:tblCellMar>
        </w:tblPrEx>
        <w:trPr>
          <w:trHeight w:val="401"/>
        </w:trPr>
        <w:tc>
          <w:tcPr>
            <w:tcW w:w="2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hideMark/>
          </w:tcPr>
          <w:p w:rsidR="009440A4" w:rsidRDefault="009440A4">
            <w:pPr>
              <w:ind w:left="23"/>
              <w:jc w:val="center"/>
              <w:rPr>
                <w:rFonts w:ascii="Comic Sans MS" w:eastAsia="Arial" w:hAnsi="Comic Sans MS" w:cs="Arial"/>
              </w:rPr>
            </w:pPr>
            <w:r>
              <w:rPr>
                <w:rFonts w:ascii="Comic Sans MS" w:hAnsi="Comic Sans MS"/>
                <w:b/>
                <w:sz w:val="32"/>
              </w:rPr>
              <w:t>Year 1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hideMark/>
          </w:tcPr>
          <w:p w:rsidR="009440A4" w:rsidRDefault="009440A4">
            <w:pPr>
              <w:ind w:left="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2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hideMark/>
          </w:tcPr>
          <w:p w:rsidR="009440A4" w:rsidRDefault="009440A4">
            <w:pPr>
              <w:ind w:left="18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3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hideMark/>
          </w:tcPr>
          <w:p w:rsidR="009440A4" w:rsidRDefault="009440A4">
            <w:pPr>
              <w:ind w:left="2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4</w:t>
            </w:r>
          </w:p>
        </w:tc>
        <w:tc>
          <w:tcPr>
            <w:tcW w:w="2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  <w:hideMark/>
          </w:tcPr>
          <w:p w:rsidR="009440A4" w:rsidRDefault="009440A4">
            <w:pPr>
              <w:ind w:left="1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5</w:t>
            </w:r>
          </w:p>
        </w:tc>
        <w:tc>
          <w:tcPr>
            <w:tcW w:w="2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  <w:hideMark/>
          </w:tcPr>
          <w:p w:rsidR="009440A4" w:rsidRDefault="009440A4">
            <w:pPr>
              <w:ind w:left="1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6</w:t>
            </w:r>
          </w:p>
        </w:tc>
      </w:tr>
      <w:tr w:rsidR="005A0A59" w:rsidRPr="00EE4D57" w:rsidTr="009440A4">
        <w:trPr>
          <w:gridAfter w:val="1"/>
          <w:wAfter w:w="23" w:type="dxa"/>
          <w:trHeight w:val="621"/>
        </w:trPr>
        <w:tc>
          <w:tcPr>
            <w:tcW w:w="2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0C575E">
            <w:pPr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use the language of: equal to, more than, less than (fewer), most, least</w:t>
            </w:r>
          </w:p>
        </w:tc>
        <w:tc>
          <w:tcPr>
            <w:tcW w:w="26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0C575E">
            <w:pPr>
              <w:spacing w:line="281" w:lineRule="auto"/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compare and order numbers from 0 up to</w:t>
            </w:r>
          </w:p>
          <w:p w:rsidR="005A0A59" w:rsidRPr="00EE4D57" w:rsidRDefault="000C575E">
            <w:pPr>
              <w:spacing w:after="4"/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100; use &lt;, &gt; and =</w:t>
            </w:r>
          </w:p>
          <w:p w:rsidR="005A0A59" w:rsidRPr="00EE4D57" w:rsidRDefault="000C575E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signs</w:t>
            </w:r>
          </w:p>
        </w:tc>
        <w:tc>
          <w:tcPr>
            <w:tcW w:w="26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0C575E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compare and order numbers up to 1 000</w:t>
            </w:r>
          </w:p>
        </w:tc>
        <w:tc>
          <w:tcPr>
            <w:tcW w:w="2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0C575E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order and compare numbers beyond 1 000</w:t>
            </w:r>
          </w:p>
        </w:tc>
        <w:tc>
          <w:tcPr>
            <w:tcW w:w="260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0C575E">
            <w:pPr>
              <w:spacing w:line="281" w:lineRule="auto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read, write, order and compare numbers to at least 1 000 000 and determine the value of each digit</w:t>
            </w:r>
          </w:p>
          <w:p w:rsidR="005A0A59" w:rsidRPr="00EE4D57" w:rsidRDefault="000C575E">
            <w:pPr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(appears also in Reading and Writing Numbers)</w:t>
            </w:r>
          </w:p>
        </w:tc>
        <w:tc>
          <w:tcPr>
            <w:tcW w:w="26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0C575E">
            <w:pPr>
              <w:spacing w:line="281" w:lineRule="auto"/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read, write, order and compare numbers up to 10 000 000 and</w:t>
            </w:r>
          </w:p>
          <w:p w:rsidR="005A0A59" w:rsidRPr="00EE4D57" w:rsidRDefault="000C575E">
            <w:pPr>
              <w:spacing w:line="289" w:lineRule="auto"/>
              <w:ind w:left="8" w:right="145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determine the value of each digit (appears also in Reading and Writing</w:t>
            </w:r>
          </w:p>
          <w:p w:rsidR="005A0A59" w:rsidRPr="00EE4D57" w:rsidRDefault="000C575E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Numbers)</w:t>
            </w:r>
          </w:p>
        </w:tc>
      </w:tr>
      <w:tr w:rsidR="005A0A59" w:rsidRPr="00EE4D57" w:rsidTr="009440A4">
        <w:trPr>
          <w:gridAfter w:val="1"/>
          <w:wAfter w:w="23" w:type="dxa"/>
          <w:trHeight w:val="12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5A0A59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5A0A59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5A0A59">
            <w:pPr>
              <w:rPr>
                <w:rFonts w:ascii="Comic Sans MS" w:hAnsi="Comic Sans MS"/>
              </w:rPr>
            </w:pPr>
          </w:p>
        </w:tc>
        <w:tc>
          <w:tcPr>
            <w:tcW w:w="2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0C575E">
            <w:pPr>
              <w:spacing w:line="275" w:lineRule="auto"/>
              <w:ind w:left="3" w:right="44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compare numbers with the same number of decimal places up to two decimal places</w:t>
            </w:r>
          </w:p>
          <w:p w:rsidR="005A0A59" w:rsidRPr="00EE4D57" w:rsidRDefault="000C575E">
            <w:pPr>
              <w:ind w:left="3"/>
              <w:rPr>
                <w:rFonts w:ascii="Comic Sans MS" w:hAnsi="Comic Sans MS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(copied from Fractions)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5A0A59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5A0A59">
            <w:pPr>
              <w:rPr>
                <w:rFonts w:ascii="Comic Sans MS" w:hAnsi="Comic Sans MS"/>
              </w:rPr>
            </w:pPr>
          </w:p>
        </w:tc>
      </w:tr>
      <w:tr w:rsidR="005A0A59" w:rsidRPr="00EE4D57" w:rsidTr="009440A4">
        <w:trPr>
          <w:gridAfter w:val="1"/>
          <w:wAfter w:w="23" w:type="dxa"/>
          <w:trHeight w:val="540"/>
        </w:trPr>
        <w:tc>
          <w:tcPr>
            <w:tcW w:w="15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A0A59" w:rsidRPr="00EE4D57" w:rsidRDefault="000C575E">
            <w:pPr>
              <w:ind w:left="11"/>
              <w:jc w:val="center"/>
              <w:rPr>
                <w:rFonts w:ascii="Comic Sans MS" w:hAnsi="Comic Sans MS"/>
                <w:color w:val="auto"/>
                <w:sz w:val="40"/>
                <w:szCs w:val="40"/>
              </w:rPr>
            </w:pPr>
            <w:r w:rsidRPr="00EE4D57">
              <w:rPr>
                <w:rFonts w:ascii="Comic Sans MS" w:eastAsia="Arial" w:hAnsi="Comic Sans MS" w:cs="Arial"/>
                <w:b/>
                <w:color w:val="auto"/>
                <w:sz w:val="40"/>
                <w:szCs w:val="40"/>
              </w:rPr>
              <w:lastRenderedPageBreak/>
              <w:t>IDENTIFYING, REPRESENTING AND ESTIMATING NUMBERS</w:t>
            </w:r>
          </w:p>
        </w:tc>
      </w:tr>
      <w:tr w:rsidR="009440A4" w:rsidTr="009440A4">
        <w:tblPrEx>
          <w:tblCellMar>
            <w:left w:w="98" w:type="dxa"/>
            <w:bottom w:w="4" w:type="dxa"/>
            <w:right w:w="115" w:type="dxa"/>
          </w:tblCellMar>
        </w:tblPrEx>
        <w:trPr>
          <w:trHeight w:val="401"/>
        </w:trPr>
        <w:tc>
          <w:tcPr>
            <w:tcW w:w="2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hideMark/>
          </w:tcPr>
          <w:p w:rsidR="009440A4" w:rsidRDefault="009440A4">
            <w:pPr>
              <w:ind w:left="23"/>
              <w:jc w:val="center"/>
              <w:rPr>
                <w:rFonts w:ascii="Comic Sans MS" w:eastAsia="Arial" w:hAnsi="Comic Sans MS" w:cs="Arial"/>
              </w:rPr>
            </w:pPr>
            <w:r>
              <w:rPr>
                <w:rFonts w:ascii="Comic Sans MS" w:hAnsi="Comic Sans MS"/>
                <w:b/>
                <w:sz w:val="32"/>
              </w:rPr>
              <w:t>Year 1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hideMark/>
          </w:tcPr>
          <w:p w:rsidR="009440A4" w:rsidRDefault="009440A4">
            <w:pPr>
              <w:ind w:left="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2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hideMark/>
          </w:tcPr>
          <w:p w:rsidR="009440A4" w:rsidRDefault="009440A4">
            <w:pPr>
              <w:ind w:left="18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3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hideMark/>
          </w:tcPr>
          <w:p w:rsidR="009440A4" w:rsidRDefault="009440A4">
            <w:pPr>
              <w:ind w:left="2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4</w:t>
            </w:r>
          </w:p>
        </w:tc>
        <w:tc>
          <w:tcPr>
            <w:tcW w:w="2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  <w:hideMark/>
          </w:tcPr>
          <w:p w:rsidR="009440A4" w:rsidRDefault="009440A4">
            <w:pPr>
              <w:ind w:left="1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5</w:t>
            </w:r>
          </w:p>
        </w:tc>
        <w:tc>
          <w:tcPr>
            <w:tcW w:w="2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  <w:hideMark/>
          </w:tcPr>
          <w:p w:rsidR="009440A4" w:rsidRDefault="009440A4">
            <w:pPr>
              <w:ind w:left="1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6</w:t>
            </w:r>
          </w:p>
        </w:tc>
      </w:tr>
      <w:tr w:rsidR="005A0A59" w:rsidRPr="00EE4D57" w:rsidTr="009440A4">
        <w:trPr>
          <w:gridAfter w:val="1"/>
          <w:wAfter w:w="23" w:type="dxa"/>
          <w:trHeight w:val="820"/>
        </w:trPr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4D57" w:rsidRPr="00EE4D57" w:rsidRDefault="000C575E" w:rsidP="00EE4D57">
            <w:pPr>
              <w:spacing w:after="16"/>
              <w:rPr>
                <w:rFonts w:ascii="Comic Sans MS" w:hAnsi="Comic Sans MS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identify and represent numbers using objects and pictorial</w:t>
            </w:r>
            <w:r w:rsidR="00EE4D57" w:rsidRPr="00EE4D57">
              <w:rPr>
                <w:rFonts w:ascii="Comic Sans MS" w:eastAsia="Arial" w:hAnsi="Comic Sans MS" w:cs="Arial"/>
              </w:rPr>
              <w:t xml:space="preserve"> representations</w:t>
            </w:r>
          </w:p>
          <w:p w:rsidR="00EE4D57" w:rsidRPr="00EE4D57" w:rsidRDefault="00EE4D57" w:rsidP="00EE4D57">
            <w:pPr>
              <w:spacing w:after="4"/>
              <w:rPr>
                <w:rFonts w:ascii="Comic Sans MS" w:hAnsi="Comic Sans MS"/>
              </w:rPr>
            </w:pPr>
            <w:r w:rsidRPr="00EE4D57">
              <w:rPr>
                <w:rFonts w:ascii="Comic Sans MS" w:eastAsia="Arial" w:hAnsi="Comic Sans MS" w:cs="Arial"/>
              </w:rPr>
              <w:t>including the number</w:t>
            </w:r>
          </w:p>
          <w:p w:rsidR="005A0A59" w:rsidRPr="00EE4D57" w:rsidRDefault="00EE4D57" w:rsidP="00EE4D57">
            <w:pPr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</w:rPr>
              <w:t>line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0C575E">
            <w:pPr>
              <w:spacing w:after="23"/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identify, represent and</w:t>
            </w:r>
          </w:p>
          <w:p w:rsidR="005A0A59" w:rsidRPr="00EE4D57" w:rsidRDefault="000C575E">
            <w:pPr>
              <w:spacing w:after="4"/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estimate numbers using</w:t>
            </w:r>
          </w:p>
          <w:p w:rsidR="00EE4D57" w:rsidRPr="00EE4D57" w:rsidRDefault="000C575E" w:rsidP="00EE4D57">
            <w:pPr>
              <w:spacing w:after="16"/>
              <w:ind w:left="13"/>
              <w:rPr>
                <w:rFonts w:ascii="Comic Sans MS" w:hAnsi="Comic Sans MS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different</w:t>
            </w:r>
            <w:r w:rsidR="00EE4D57" w:rsidRPr="00EE4D57">
              <w:rPr>
                <w:rFonts w:ascii="Comic Sans MS" w:eastAsia="Arial" w:hAnsi="Comic Sans MS" w:cs="Arial"/>
              </w:rPr>
              <w:t xml:space="preserve"> representations,</w:t>
            </w:r>
          </w:p>
          <w:p w:rsidR="00EE4D57" w:rsidRPr="00EE4D57" w:rsidRDefault="00EE4D57" w:rsidP="00EE4D57">
            <w:pPr>
              <w:spacing w:after="4"/>
              <w:ind w:left="13"/>
              <w:rPr>
                <w:rFonts w:ascii="Comic Sans MS" w:hAnsi="Comic Sans MS"/>
              </w:rPr>
            </w:pPr>
            <w:r w:rsidRPr="00EE4D57">
              <w:rPr>
                <w:rFonts w:ascii="Comic Sans MS" w:eastAsia="Arial" w:hAnsi="Comic Sans MS" w:cs="Arial"/>
              </w:rPr>
              <w:t>including the number</w:t>
            </w:r>
          </w:p>
          <w:p w:rsidR="005A0A59" w:rsidRPr="00EE4D57" w:rsidRDefault="00EE4D57" w:rsidP="00EE4D57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</w:rPr>
              <w:t>line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0C575E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identify, represent and estimate numbers using</w:t>
            </w:r>
            <w:r w:rsidR="00EE4D57" w:rsidRPr="00EE4D57">
              <w:rPr>
                <w:rFonts w:ascii="Comic Sans MS" w:eastAsia="Arial" w:hAnsi="Comic Sans MS" w:cs="Arial"/>
              </w:rPr>
              <w:t xml:space="preserve"> different representations</w:t>
            </w:r>
          </w:p>
        </w:tc>
        <w:tc>
          <w:tcPr>
            <w:tcW w:w="2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0C575E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identify, represent and estimate numbers using</w:t>
            </w:r>
            <w:r w:rsidR="00EE4D57" w:rsidRPr="00EE4D57">
              <w:rPr>
                <w:rFonts w:ascii="Comic Sans MS" w:eastAsia="Arial" w:hAnsi="Comic Sans MS" w:cs="Arial"/>
              </w:rPr>
              <w:t xml:space="preserve"> different representations</w:t>
            </w:r>
          </w:p>
        </w:tc>
        <w:tc>
          <w:tcPr>
            <w:tcW w:w="26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5A0A5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5A0A5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5A0A59" w:rsidRPr="00EE4D57" w:rsidRDefault="005A0A59">
      <w:pPr>
        <w:spacing w:after="0"/>
        <w:ind w:left="-1440" w:right="15400"/>
        <w:rPr>
          <w:rFonts w:ascii="Comic Sans MS" w:hAnsi="Comic Sans MS"/>
        </w:rPr>
      </w:pPr>
    </w:p>
    <w:tbl>
      <w:tblPr>
        <w:tblStyle w:val="TableGrid"/>
        <w:tblW w:w="15623" w:type="dxa"/>
        <w:tblInd w:w="-833" w:type="dxa"/>
        <w:tblCellMar>
          <w:top w:w="59" w:type="dxa"/>
          <w:left w:w="113" w:type="dxa"/>
          <w:bottom w:w="3" w:type="dxa"/>
          <w:right w:w="136" w:type="dxa"/>
        </w:tblCellMar>
        <w:tblLook w:val="04A0" w:firstRow="1" w:lastRow="0" w:firstColumn="1" w:lastColumn="0" w:noHBand="0" w:noVBand="1"/>
      </w:tblPr>
      <w:tblGrid>
        <w:gridCol w:w="2582"/>
        <w:gridCol w:w="17"/>
        <w:gridCol w:w="2582"/>
        <w:gridCol w:w="18"/>
        <w:gridCol w:w="2582"/>
        <w:gridCol w:w="18"/>
        <w:gridCol w:w="2580"/>
        <w:gridCol w:w="20"/>
        <w:gridCol w:w="2583"/>
        <w:gridCol w:w="35"/>
        <w:gridCol w:w="2583"/>
        <w:gridCol w:w="23"/>
      </w:tblGrid>
      <w:tr w:rsidR="005A0A59" w:rsidRPr="00EE4D57" w:rsidTr="009440A4">
        <w:trPr>
          <w:gridAfter w:val="1"/>
          <w:wAfter w:w="23" w:type="dxa"/>
          <w:trHeight w:val="540"/>
        </w:trPr>
        <w:tc>
          <w:tcPr>
            <w:tcW w:w="15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A0A59" w:rsidRPr="00EE4D57" w:rsidRDefault="000C575E">
            <w:pPr>
              <w:ind w:left="8"/>
              <w:jc w:val="center"/>
              <w:rPr>
                <w:rFonts w:ascii="Comic Sans MS" w:hAnsi="Comic Sans MS"/>
                <w:color w:val="auto"/>
                <w:sz w:val="40"/>
                <w:szCs w:val="40"/>
              </w:rPr>
            </w:pPr>
            <w:r w:rsidRPr="00EE4D57">
              <w:rPr>
                <w:rFonts w:ascii="Comic Sans MS" w:eastAsia="Arial" w:hAnsi="Comic Sans MS" w:cs="Arial"/>
                <w:b/>
                <w:color w:val="auto"/>
                <w:sz w:val="40"/>
                <w:szCs w:val="40"/>
              </w:rPr>
              <w:t xml:space="preserve">READING AND WRITING NUMBERS </w:t>
            </w:r>
            <w:r w:rsidRPr="00EE4D57">
              <w:rPr>
                <w:rFonts w:ascii="Comic Sans MS" w:eastAsia="Arial" w:hAnsi="Comic Sans MS" w:cs="Arial"/>
                <w:color w:val="auto"/>
                <w:sz w:val="40"/>
                <w:szCs w:val="40"/>
              </w:rPr>
              <w:t>(including Roman Numerals)</w:t>
            </w:r>
          </w:p>
        </w:tc>
      </w:tr>
      <w:tr w:rsidR="005A0A59" w:rsidRPr="00EE4D57" w:rsidTr="009440A4">
        <w:trPr>
          <w:gridAfter w:val="1"/>
          <w:wAfter w:w="23" w:type="dxa"/>
          <w:trHeight w:val="418"/>
        </w:trPr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:rsidR="005A0A59" w:rsidRPr="00EE4D57" w:rsidRDefault="000C575E">
            <w:pPr>
              <w:ind w:left="21"/>
              <w:jc w:val="center"/>
              <w:rPr>
                <w:rFonts w:ascii="Comic Sans MS" w:hAnsi="Comic Sans MS"/>
              </w:rPr>
            </w:pPr>
            <w:r w:rsidRPr="00EE4D57">
              <w:rPr>
                <w:rFonts w:ascii="Comic Sans MS" w:eastAsia="Arial" w:hAnsi="Comic Sans MS" w:cs="Arial"/>
                <w:b/>
                <w:sz w:val="32"/>
              </w:rPr>
              <w:t>Year 1</w:t>
            </w:r>
          </w:p>
        </w:tc>
        <w:tc>
          <w:tcPr>
            <w:tcW w:w="2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:rsidR="005A0A59" w:rsidRPr="00EE4D57" w:rsidRDefault="000C575E">
            <w:pPr>
              <w:ind w:left="28"/>
              <w:jc w:val="center"/>
              <w:rPr>
                <w:rFonts w:ascii="Comic Sans MS" w:hAnsi="Comic Sans MS"/>
              </w:rPr>
            </w:pPr>
            <w:r w:rsidRPr="00EE4D57">
              <w:rPr>
                <w:rFonts w:ascii="Comic Sans MS" w:eastAsia="Arial" w:hAnsi="Comic Sans MS" w:cs="Arial"/>
                <w:b/>
                <w:sz w:val="32"/>
              </w:rPr>
              <w:t>Year 2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5A0A59" w:rsidRPr="00EE4D57" w:rsidRDefault="000C575E">
            <w:pPr>
              <w:ind w:left="18"/>
              <w:jc w:val="center"/>
              <w:rPr>
                <w:rFonts w:ascii="Comic Sans MS" w:hAnsi="Comic Sans MS"/>
              </w:rPr>
            </w:pPr>
            <w:r w:rsidRPr="00EE4D57">
              <w:rPr>
                <w:rFonts w:ascii="Comic Sans MS" w:eastAsia="Arial" w:hAnsi="Comic Sans MS" w:cs="Arial"/>
                <w:b/>
                <w:sz w:val="32"/>
              </w:rPr>
              <w:t>Year 3</w:t>
            </w:r>
          </w:p>
        </w:tc>
        <w:tc>
          <w:tcPr>
            <w:tcW w:w="2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5A0A59" w:rsidRPr="00EE4D57" w:rsidRDefault="000C575E">
            <w:pPr>
              <w:ind w:left="11"/>
              <w:jc w:val="center"/>
              <w:rPr>
                <w:rFonts w:ascii="Comic Sans MS" w:hAnsi="Comic Sans MS"/>
              </w:rPr>
            </w:pPr>
            <w:r w:rsidRPr="00EE4D57">
              <w:rPr>
                <w:rFonts w:ascii="Comic Sans MS" w:eastAsia="Arial" w:hAnsi="Comic Sans MS" w:cs="Arial"/>
                <w:b/>
                <w:sz w:val="32"/>
              </w:rPr>
              <w:t>Year 4</w:t>
            </w:r>
          </w:p>
        </w:tc>
        <w:tc>
          <w:tcPr>
            <w:tcW w:w="2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</w:tcPr>
          <w:p w:rsidR="005A0A59" w:rsidRPr="00EE4D57" w:rsidRDefault="000C575E">
            <w:pPr>
              <w:ind w:left="16"/>
              <w:jc w:val="center"/>
              <w:rPr>
                <w:rFonts w:ascii="Comic Sans MS" w:hAnsi="Comic Sans MS"/>
              </w:rPr>
            </w:pPr>
            <w:r w:rsidRPr="00EE4D57">
              <w:rPr>
                <w:rFonts w:ascii="Comic Sans MS" w:eastAsia="Arial" w:hAnsi="Comic Sans MS" w:cs="Arial"/>
                <w:b/>
                <w:sz w:val="32"/>
              </w:rPr>
              <w:t>Year 5</w:t>
            </w:r>
          </w:p>
        </w:tc>
        <w:tc>
          <w:tcPr>
            <w:tcW w:w="2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</w:tcPr>
          <w:p w:rsidR="005A0A59" w:rsidRPr="00EE4D57" w:rsidRDefault="000C575E">
            <w:pPr>
              <w:ind w:left="16"/>
              <w:jc w:val="center"/>
              <w:rPr>
                <w:rFonts w:ascii="Comic Sans MS" w:hAnsi="Comic Sans MS"/>
              </w:rPr>
            </w:pPr>
            <w:r w:rsidRPr="00EE4D57">
              <w:rPr>
                <w:rFonts w:ascii="Comic Sans MS" w:eastAsia="Arial" w:hAnsi="Comic Sans MS" w:cs="Arial"/>
                <w:b/>
                <w:sz w:val="32"/>
              </w:rPr>
              <w:t>Year 6</w:t>
            </w:r>
          </w:p>
        </w:tc>
      </w:tr>
      <w:tr w:rsidR="005A0A59" w:rsidRPr="00EE4D57" w:rsidTr="009440A4">
        <w:trPr>
          <w:gridAfter w:val="1"/>
          <w:wAfter w:w="23" w:type="dxa"/>
          <w:trHeight w:val="1841"/>
        </w:trPr>
        <w:tc>
          <w:tcPr>
            <w:tcW w:w="2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0C575E">
            <w:pPr>
              <w:ind w:right="25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read and write numbers from 1 to 20 in numerals and words.</w:t>
            </w:r>
          </w:p>
        </w:tc>
        <w:tc>
          <w:tcPr>
            <w:tcW w:w="259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0C575E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read and write numbers to at least 100 in numerals and in words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0C575E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read and write numbers up to 1 000 in numerals and in words</w:t>
            </w:r>
          </w:p>
        </w:tc>
        <w:tc>
          <w:tcPr>
            <w:tcW w:w="259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A0A59" w:rsidRPr="00EE4D57" w:rsidRDefault="000C575E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read Roman numerals to 100 (I to C) and know that over time, the numeral system changed to include the concept of zero and place value.</w:t>
            </w:r>
          </w:p>
        </w:tc>
        <w:tc>
          <w:tcPr>
            <w:tcW w:w="2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0C575E">
            <w:pPr>
              <w:spacing w:line="281" w:lineRule="auto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read, write, order and compare numbers to at least 1 000 000 and determine the value of each digit</w:t>
            </w:r>
          </w:p>
          <w:p w:rsidR="005A0A59" w:rsidRPr="00EE4D57" w:rsidRDefault="000C575E">
            <w:pPr>
              <w:spacing w:after="15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(appears also in</w:t>
            </w:r>
          </w:p>
          <w:p w:rsidR="005A0A59" w:rsidRPr="00EE4D57" w:rsidRDefault="000C575E">
            <w:pPr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Comparing Numbers)</w:t>
            </w:r>
          </w:p>
        </w:tc>
        <w:tc>
          <w:tcPr>
            <w:tcW w:w="26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0C575E">
            <w:pPr>
              <w:spacing w:line="281" w:lineRule="auto"/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read, write, order and compare numbers up to 10 000 000 and</w:t>
            </w:r>
          </w:p>
          <w:p w:rsidR="005A0A59" w:rsidRPr="00EE4D57" w:rsidRDefault="000C575E">
            <w:pPr>
              <w:spacing w:line="281" w:lineRule="auto"/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determine the value of each digit</w:t>
            </w:r>
          </w:p>
          <w:p w:rsidR="005A0A59" w:rsidRPr="00EE4D57" w:rsidRDefault="000C575E">
            <w:pPr>
              <w:spacing w:after="15"/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(appears also in</w:t>
            </w:r>
          </w:p>
          <w:p w:rsidR="005A0A59" w:rsidRPr="00EE4D57" w:rsidRDefault="000C575E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Understanding Place</w:t>
            </w:r>
          </w:p>
          <w:p w:rsidR="005A0A59" w:rsidRPr="00EE4D57" w:rsidRDefault="000C575E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lastRenderedPageBreak/>
              <w:t>Value)</w:t>
            </w:r>
          </w:p>
        </w:tc>
      </w:tr>
      <w:tr w:rsidR="005A0A59" w:rsidRPr="00EE4D57" w:rsidTr="009440A4">
        <w:trPr>
          <w:gridAfter w:val="1"/>
          <w:wAfter w:w="23" w:type="dxa"/>
          <w:trHeight w:val="19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5A0A59">
            <w:pPr>
              <w:rPr>
                <w:rFonts w:ascii="Comic Sans MS" w:hAnsi="Comic Sans M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5A0A59">
            <w:pPr>
              <w:rPr>
                <w:rFonts w:ascii="Comic Sans MS" w:hAnsi="Comic Sans MS"/>
              </w:rPr>
            </w:pP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0C575E">
            <w:pPr>
              <w:spacing w:line="275" w:lineRule="auto"/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tell and write the time from an analogue clock, including using Roman numerals from I to XII, and 12-hour and 24-hour</w:t>
            </w:r>
          </w:p>
          <w:p w:rsidR="005A0A59" w:rsidRPr="00EE4D57" w:rsidRDefault="000C575E">
            <w:pPr>
              <w:spacing w:line="269" w:lineRule="auto"/>
              <w:ind w:left="8" w:right="1133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clocks (copied from</w:t>
            </w:r>
          </w:p>
          <w:p w:rsidR="005A0A59" w:rsidRPr="00EE4D57" w:rsidRDefault="000C575E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Measurement)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5A0A5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0C575E">
            <w:pPr>
              <w:spacing w:line="281" w:lineRule="auto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read Roman numerals to 1 000 (M) and</w:t>
            </w:r>
          </w:p>
          <w:p w:rsidR="005A0A59" w:rsidRPr="00EE4D57" w:rsidRDefault="000C575E">
            <w:pPr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recognise years written in Roman numerals.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5A0A59">
            <w:pPr>
              <w:rPr>
                <w:rFonts w:ascii="Comic Sans MS" w:hAnsi="Comic Sans MS"/>
              </w:rPr>
            </w:pPr>
          </w:p>
        </w:tc>
      </w:tr>
      <w:tr w:rsidR="005A0A59" w:rsidRPr="00EE4D57" w:rsidTr="009440A4">
        <w:trPr>
          <w:gridAfter w:val="1"/>
          <w:wAfter w:w="23" w:type="dxa"/>
          <w:trHeight w:val="540"/>
        </w:trPr>
        <w:tc>
          <w:tcPr>
            <w:tcW w:w="15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0A59" w:rsidRPr="00EE4D57" w:rsidRDefault="000C575E">
            <w:pPr>
              <w:ind w:left="8"/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EE4D57">
              <w:rPr>
                <w:rFonts w:ascii="Comic Sans MS" w:eastAsia="Arial" w:hAnsi="Comic Sans MS" w:cs="Arial"/>
                <w:b/>
                <w:color w:val="auto"/>
                <w:sz w:val="40"/>
                <w:szCs w:val="40"/>
              </w:rPr>
              <w:lastRenderedPageBreak/>
              <w:t>UNDERSTANDING PLACE VALUE</w:t>
            </w:r>
          </w:p>
        </w:tc>
      </w:tr>
      <w:tr w:rsidR="009440A4" w:rsidTr="009440A4">
        <w:tblPrEx>
          <w:tblCellMar>
            <w:left w:w="98" w:type="dxa"/>
            <w:bottom w:w="4" w:type="dxa"/>
            <w:right w:w="115" w:type="dxa"/>
          </w:tblCellMar>
        </w:tblPrEx>
        <w:trPr>
          <w:trHeight w:val="401"/>
        </w:trPr>
        <w:tc>
          <w:tcPr>
            <w:tcW w:w="2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hideMark/>
          </w:tcPr>
          <w:p w:rsidR="009440A4" w:rsidRDefault="009440A4">
            <w:pPr>
              <w:ind w:left="23"/>
              <w:jc w:val="center"/>
              <w:rPr>
                <w:rFonts w:ascii="Comic Sans MS" w:eastAsia="Arial" w:hAnsi="Comic Sans MS" w:cs="Arial"/>
              </w:rPr>
            </w:pPr>
            <w:r>
              <w:rPr>
                <w:rFonts w:ascii="Comic Sans MS" w:hAnsi="Comic Sans MS"/>
                <w:b/>
                <w:sz w:val="32"/>
              </w:rPr>
              <w:t>Year 1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hideMark/>
          </w:tcPr>
          <w:p w:rsidR="009440A4" w:rsidRDefault="009440A4">
            <w:pPr>
              <w:ind w:left="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2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hideMark/>
          </w:tcPr>
          <w:p w:rsidR="009440A4" w:rsidRDefault="009440A4">
            <w:pPr>
              <w:ind w:left="18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3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hideMark/>
          </w:tcPr>
          <w:p w:rsidR="009440A4" w:rsidRDefault="009440A4">
            <w:pPr>
              <w:ind w:left="2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4</w:t>
            </w:r>
          </w:p>
        </w:tc>
        <w:tc>
          <w:tcPr>
            <w:tcW w:w="2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  <w:hideMark/>
          </w:tcPr>
          <w:p w:rsidR="009440A4" w:rsidRDefault="009440A4">
            <w:pPr>
              <w:ind w:left="1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5</w:t>
            </w:r>
          </w:p>
        </w:tc>
        <w:tc>
          <w:tcPr>
            <w:tcW w:w="2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  <w:hideMark/>
          </w:tcPr>
          <w:p w:rsidR="009440A4" w:rsidRDefault="009440A4">
            <w:pPr>
              <w:ind w:left="1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6</w:t>
            </w:r>
          </w:p>
        </w:tc>
      </w:tr>
      <w:tr w:rsidR="005A0A59" w:rsidRPr="00EE4D57" w:rsidTr="009440A4">
        <w:trPr>
          <w:gridAfter w:val="1"/>
          <w:wAfter w:w="23" w:type="dxa"/>
          <w:trHeight w:val="1841"/>
        </w:trPr>
        <w:tc>
          <w:tcPr>
            <w:tcW w:w="2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5A0A5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9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0C575E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recognise the place value of each digit in a two-digit number (tens, ones)</w:t>
            </w:r>
          </w:p>
        </w:tc>
        <w:tc>
          <w:tcPr>
            <w:tcW w:w="26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0C575E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recognise the place value of each digit in a three-digit number (hundreds, tens, ones)</w:t>
            </w:r>
          </w:p>
        </w:tc>
        <w:tc>
          <w:tcPr>
            <w:tcW w:w="2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0C575E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recognise the place value of each digit in a four-digit number (thousands, hundreds, tens, and ones)</w:t>
            </w:r>
          </w:p>
        </w:tc>
        <w:tc>
          <w:tcPr>
            <w:tcW w:w="260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0C575E">
            <w:pPr>
              <w:spacing w:line="281" w:lineRule="auto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read, write, order and compare numbers to at least 1 000 000 and determine the value of each digit</w:t>
            </w:r>
          </w:p>
          <w:p w:rsidR="005A0A59" w:rsidRPr="00EE4D57" w:rsidRDefault="000C575E">
            <w:pPr>
              <w:spacing w:after="240" w:line="275" w:lineRule="auto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(appears also in Reading and Writing Numbers)</w:t>
            </w:r>
          </w:p>
          <w:p w:rsidR="005A0A59" w:rsidRPr="00EE4D57" w:rsidRDefault="000C575E">
            <w:pPr>
              <w:ind w:right="32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recognise and use thousandths and relate them to tenths, hundredths and decimal equivalents</w:t>
            </w:r>
            <w:r w:rsidR="00EE4D57" w:rsidRPr="00EE4D57">
              <w:rPr>
                <w:rFonts w:ascii="Comic Sans MS" w:eastAsia="Arial" w:hAnsi="Comic Sans MS" w:cs="Arial"/>
                <w:sz w:val="20"/>
                <w:szCs w:val="20"/>
              </w:rPr>
              <w:t>(copied from Fractions)</w:t>
            </w:r>
          </w:p>
        </w:tc>
        <w:tc>
          <w:tcPr>
            <w:tcW w:w="2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0C575E">
            <w:pPr>
              <w:spacing w:line="281" w:lineRule="auto"/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read, write, order and compare numbers up to 10 000 000 and</w:t>
            </w:r>
          </w:p>
          <w:p w:rsidR="005A0A59" w:rsidRPr="00EE4D57" w:rsidRDefault="000C575E">
            <w:pPr>
              <w:spacing w:line="289" w:lineRule="auto"/>
              <w:ind w:left="8" w:right="148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determine the value of each digit (appears also in Reading and Writing</w:t>
            </w:r>
          </w:p>
          <w:p w:rsidR="005A0A59" w:rsidRPr="00EE4D57" w:rsidRDefault="000C575E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Numbers)</w:t>
            </w:r>
          </w:p>
        </w:tc>
      </w:tr>
      <w:tr w:rsidR="005A0A59" w:rsidRPr="00EE4D57" w:rsidTr="009440A4">
        <w:trPr>
          <w:gridAfter w:val="1"/>
          <w:wAfter w:w="23" w:type="dxa"/>
          <w:trHeight w:val="14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5A0A5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5A0A5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5A0A5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5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0C575E">
            <w:pPr>
              <w:ind w:left="3" w:right="24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find the effect of dividing a one- or two-digit number by 10 and 100, identifying the value of the digits in the answer as units, tenths and hundredths</w:t>
            </w:r>
            <w:r w:rsidR="00EE4D57">
              <w:rPr>
                <w:rFonts w:ascii="Comic Sans MS" w:eastAsia="Arial" w:hAnsi="Comic Sans MS" w:cs="Arial"/>
                <w:sz w:val="20"/>
                <w:szCs w:val="20"/>
              </w:rPr>
              <w:t xml:space="preserve"> </w:t>
            </w:r>
            <w:r w:rsidR="00EE4D57" w:rsidRPr="00EE4D57">
              <w:rPr>
                <w:rFonts w:ascii="Comic Sans MS" w:eastAsia="Arial" w:hAnsi="Comic Sans MS" w:cs="Arial"/>
                <w:sz w:val="20"/>
                <w:szCs w:val="20"/>
              </w:rPr>
              <w:t>(copied from Fractions)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5A0A5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0C575E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identify the value of each digit to three decimal places and multiply and divide numbers by 10, 100 and</w:t>
            </w:r>
            <w:r w:rsidR="00EE4D57" w:rsidRPr="00EE4D57">
              <w:rPr>
                <w:rFonts w:ascii="Comic Sans MS" w:eastAsia="Arial" w:hAnsi="Comic Sans MS" w:cs="Arial"/>
                <w:sz w:val="20"/>
                <w:szCs w:val="20"/>
              </w:rPr>
              <w:t>1 000 where the answers are up to three decimal places (copied from Fractions)</w:t>
            </w:r>
          </w:p>
        </w:tc>
      </w:tr>
    </w:tbl>
    <w:p w:rsidR="005A0A59" w:rsidRDefault="005A0A59">
      <w:pPr>
        <w:spacing w:after="0"/>
        <w:ind w:left="-1440" w:right="15400"/>
        <w:rPr>
          <w:rFonts w:ascii="Comic Sans MS" w:hAnsi="Comic Sans MS"/>
          <w:sz w:val="20"/>
          <w:szCs w:val="20"/>
        </w:rPr>
      </w:pPr>
    </w:p>
    <w:p w:rsidR="00EE4D57" w:rsidRDefault="00EE4D57">
      <w:pPr>
        <w:spacing w:after="0"/>
        <w:ind w:left="-1440" w:right="15400"/>
        <w:rPr>
          <w:rFonts w:ascii="Comic Sans MS" w:hAnsi="Comic Sans MS"/>
          <w:sz w:val="20"/>
          <w:szCs w:val="20"/>
        </w:rPr>
      </w:pPr>
    </w:p>
    <w:p w:rsidR="00EE4D57" w:rsidRDefault="00EE4D57">
      <w:pPr>
        <w:spacing w:after="0"/>
        <w:ind w:left="-1440" w:right="15400"/>
        <w:rPr>
          <w:rFonts w:ascii="Comic Sans MS" w:hAnsi="Comic Sans MS"/>
          <w:sz w:val="20"/>
          <w:szCs w:val="20"/>
        </w:rPr>
      </w:pPr>
    </w:p>
    <w:p w:rsidR="00EE4D57" w:rsidRPr="00EE4D57" w:rsidRDefault="00EE4D57">
      <w:pPr>
        <w:spacing w:after="0"/>
        <w:ind w:left="-1440" w:right="15400"/>
        <w:rPr>
          <w:rFonts w:ascii="Comic Sans MS" w:hAnsi="Comic Sans MS"/>
          <w:sz w:val="20"/>
          <w:szCs w:val="20"/>
        </w:rPr>
      </w:pPr>
    </w:p>
    <w:tbl>
      <w:tblPr>
        <w:tblStyle w:val="TableGrid"/>
        <w:tblW w:w="15620" w:type="dxa"/>
        <w:tblInd w:w="-830" w:type="dxa"/>
        <w:tblCellMar>
          <w:top w:w="5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580"/>
        <w:gridCol w:w="19"/>
        <w:gridCol w:w="2581"/>
        <w:gridCol w:w="19"/>
        <w:gridCol w:w="2581"/>
        <w:gridCol w:w="19"/>
        <w:gridCol w:w="2581"/>
        <w:gridCol w:w="19"/>
        <w:gridCol w:w="2601"/>
        <w:gridCol w:w="17"/>
        <w:gridCol w:w="2583"/>
        <w:gridCol w:w="20"/>
      </w:tblGrid>
      <w:tr w:rsidR="005A0A59" w:rsidRPr="00EE4D57" w:rsidTr="009440A4">
        <w:trPr>
          <w:gridAfter w:val="1"/>
          <w:wAfter w:w="20" w:type="dxa"/>
          <w:trHeight w:val="540"/>
        </w:trPr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A0A59" w:rsidRPr="00EE4D57" w:rsidRDefault="005A0A59">
            <w:pPr>
              <w:rPr>
                <w:rFonts w:ascii="Comic Sans MS" w:hAnsi="Comic Sans MS"/>
                <w:color w:val="auto"/>
              </w:rPr>
            </w:pP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5A0A59" w:rsidRPr="00EE4D57" w:rsidRDefault="005A0A59">
            <w:pPr>
              <w:rPr>
                <w:rFonts w:ascii="Comic Sans MS" w:hAnsi="Comic Sans MS"/>
                <w:color w:val="auto"/>
              </w:rPr>
            </w:pPr>
          </w:p>
        </w:tc>
        <w:tc>
          <w:tcPr>
            <w:tcW w:w="520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5A0A59" w:rsidRPr="00EE4D57" w:rsidRDefault="000C575E">
            <w:pPr>
              <w:ind w:left="38"/>
              <w:jc w:val="center"/>
              <w:rPr>
                <w:rFonts w:ascii="Comic Sans MS" w:hAnsi="Comic Sans MS"/>
                <w:color w:val="auto"/>
                <w:sz w:val="40"/>
                <w:szCs w:val="40"/>
              </w:rPr>
            </w:pPr>
            <w:r w:rsidRPr="00EE4D57">
              <w:rPr>
                <w:rFonts w:ascii="Comic Sans MS" w:eastAsia="Arial" w:hAnsi="Comic Sans MS" w:cs="Arial"/>
                <w:b/>
                <w:color w:val="auto"/>
                <w:sz w:val="40"/>
                <w:szCs w:val="40"/>
              </w:rPr>
              <w:t>ROUNDING</w:t>
            </w:r>
          </w:p>
        </w:tc>
        <w:tc>
          <w:tcPr>
            <w:tcW w:w="26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5A0A59" w:rsidRPr="00EE4D57" w:rsidRDefault="005A0A59">
            <w:pPr>
              <w:rPr>
                <w:rFonts w:ascii="Comic Sans MS" w:hAnsi="Comic Sans MS"/>
                <w:color w:val="auto"/>
              </w:rPr>
            </w:pP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0A59" w:rsidRPr="00EE4D57" w:rsidRDefault="005A0A59">
            <w:pPr>
              <w:rPr>
                <w:rFonts w:ascii="Comic Sans MS" w:hAnsi="Comic Sans MS"/>
                <w:color w:val="auto"/>
              </w:rPr>
            </w:pPr>
          </w:p>
        </w:tc>
      </w:tr>
      <w:tr w:rsidR="005A0A59" w:rsidRPr="00EE4D57" w:rsidTr="009440A4">
        <w:trPr>
          <w:gridAfter w:val="1"/>
          <w:wAfter w:w="20" w:type="dxa"/>
          <w:trHeight w:val="401"/>
        </w:trPr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:rsidR="005A0A59" w:rsidRPr="00EE4D57" w:rsidRDefault="000C575E">
            <w:pPr>
              <w:jc w:val="center"/>
              <w:rPr>
                <w:rFonts w:ascii="Comic Sans MS" w:hAnsi="Comic Sans MS"/>
              </w:rPr>
            </w:pPr>
            <w:r w:rsidRPr="00EE4D57">
              <w:rPr>
                <w:rFonts w:ascii="Comic Sans MS" w:eastAsia="Arial" w:hAnsi="Comic Sans MS" w:cs="Arial"/>
                <w:b/>
                <w:sz w:val="32"/>
              </w:rPr>
              <w:t>Year 1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:rsidR="005A0A59" w:rsidRPr="00EE4D57" w:rsidRDefault="000C575E">
            <w:pPr>
              <w:ind w:left="8"/>
              <w:jc w:val="center"/>
              <w:rPr>
                <w:rFonts w:ascii="Comic Sans MS" w:hAnsi="Comic Sans MS"/>
              </w:rPr>
            </w:pPr>
            <w:r w:rsidRPr="00EE4D57">
              <w:rPr>
                <w:rFonts w:ascii="Comic Sans MS" w:eastAsia="Arial" w:hAnsi="Comic Sans MS" w:cs="Arial"/>
                <w:b/>
                <w:sz w:val="32"/>
              </w:rPr>
              <w:t>Year 2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5A0A59" w:rsidRPr="00EE4D57" w:rsidRDefault="000C575E">
            <w:pPr>
              <w:ind w:right="5"/>
              <w:jc w:val="center"/>
              <w:rPr>
                <w:rFonts w:ascii="Comic Sans MS" w:hAnsi="Comic Sans MS"/>
              </w:rPr>
            </w:pPr>
            <w:r w:rsidRPr="00EE4D57">
              <w:rPr>
                <w:rFonts w:ascii="Comic Sans MS" w:eastAsia="Arial" w:hAnsi="Comic Sans MS" w:cs="Arial"/>
                <w:b/>
                <w:sz w:val="32"/>
              </w:rPr>
              <w:t>Year 3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:rsidR="005A0A59" w:rsidRPr="00EE4D57" w:rsidRDefault="000C575E">
            <w:pPr>
              <w:jc w:val="center"/>
              <w:rPr>
                <w:rFonts w:ascii="Comic Sans MS" w:hAnsi="Comic Sans MS"/>
              </w:rPr>
            </w:pPr>
            <w:r w:rsidRPr="00EE4D57">
              <w:rPr>
                <w:rFonts w:ascii="Comic Sans MS" w:eastAsia="Arial" w:hAnsi="Comic Sans MS" w:cs="Arial"/>
                <w:b/>
                <w:sz w:val="32"/>
              </w:rPr>
              <w:t>Year 4</w:t>
            </w:r>
          </w:p>
        </w:tc>
        <w:tc>
          <w:tcPr>
            <w:tcW w:w="2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</w:tcPr>
          <w:p w:rsidR="005A0A59" w:rsidRPr="00EE4D57" w:rsidRDefault="000C575E">
            <w:pPr>
              <w:ind w:left="3"/>
              <w:jc w:val="center"/>
              <w:rPr>
                <w:rFonts w:ascii="Comic Sans MS" w:hAnsi="Comic Sans MS"/>
              </w:rPr>
            </w:pPr>
            <w:r w:rsidRPr="00EE4D57">
              <w:rPr>
                <w:rFonts w:ascii="Comic Sans MS" w:eastAsia="Arial" w:hAnsi="Comic Sans MS" w:cs="Arial"/>
                <w:b/>
                <w:sz w:val="32"/>
              </w:rPr>
              <w:t>Year 5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</w:tcPr>
          <w:p w:rsidR="005A0A59" w:rsidRPr="00EE4D57" w:rsidRDefault="000C575E">
            <w:pPr>
              <w:ind w:left="3"/>
              <w:jc w:val="center"/>
              <w:rPr>
                <w:rFonts w:ascii="Comic Sans MS" w:hAnsi="Comic Sans MS"/>
              </w:rPr>
            </w:pPr>
            <w:r w:rsidRPr="00EE4D57">
              <w:rPr>
                <w:rFonts w:ascii="Comic Sans MS" w:eastAsia="Arial" w:hAnsi="Comic Sans MS" w:cs="Arial"/>
                <w:b/>
                <w:sz w:val="32"/>
              </w:rPr>
              <w:t>Year 6</w:t>
            </w:r>
          </w:p>
        </w:tc>
      </w:tr>
      <w:tr w:rsidR="005A0A59" w:rsidRPr="00EE4D57" w:rsidTr="009440A4">
        <w:trPr>
          <w:gridAfter w:val="1"/>
          <w:wAfter w:w="20" w:type="dxa"/>
          <w:trHeight w:val="1100"/>
        </w:trPr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5A0A59">
            <w:pPr>
              <w:rPr>
                <w:rFonts w:ascii="Comic Sans MS" w:hAnsi="Comic Sans MS"/>
              </w:rPr>
            </w:pP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5A0A59">
            <w:pPr>
              <w:rPr>
                <w:rFonts w:ascii="Comic Sans MS" w:hAnsi="Comic Sans MS"/>
              </w:rPr>
            </w:pP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5A0A5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0C575E">
            <w:pPr>
              <w:spacing w:line="281" w:lineRule="auto"/>
              <w:ind w:right="20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round any number to the nearest 10, 100 or 1</w:t>
            </w:r>
          </w:p>
          <w:p w:rsidR="005A0A59" w:rsidRPr="00EE4D57" w:rsidRDefault="000C575E">
            <w:pPr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000</w:t>
            </w:r>
          </w:p>
        </w:tc>
        <w:tc>
          <w:tcPr>
            <w:tcW w:w="2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0C575E">
            <w:pPr>
              <w:ind w:left="13" w:right="45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round any number up to 1 000 000 to the nearest 10, 100, 1 000, 10 000 and 100 000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0C575E">
            <w:pPr>
              <w:ind w:left="3" w:right="11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round any whole number to a required degree of accuracy</w:t>
            </w:r>
          </w:p>
        </w:tc>
      </w:tr>
      <w:tr w:rsidR="005A0A59" w:rsidRPr="00EE4D57" w:rsidTr="009440A4">
        <w:trPr>
          <w:gridAfter w:val="1"/>
          <w:wAfter w:w="20" w:type="dxa"/>
          <w:trHeight w:val="1202"/>
        </w:trPr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5A0A59">
            <w:pPr>
              <w:rPr>
                <w:rFonts w:ascii="Comic Sans MS" w:hAnsi="Comic Sans MS"/>
              </w:rPr>
            </w:pP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5A0A59">
            <w:pPr>
              <w:rPr>
                <w:rFonts w:ascii="Comic Sans MS" w:hAnsi="Comic Sans MS"/>
              </w:rPr>
            </w:pP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5A0A5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0C575E">
            <w:pPr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round decimals with one decimal place to the nearest whole number (copied from Fractions)</w:t>
            </w:r>
          </w:p>
        </w:tc>
        <w:tc>
          <w:tcPr>
            <w:tcW w:w="2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0C575E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round decimals with two decimal places to the nearest whole number and to one decimal place (copied from Fractions)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0C575E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solve problems which require answers to be rounded to specified degrees of accuracy (copied from Fractions)</w:t>
            </w:r>
          </w:p>
        </w:tc>
      </w:tr>
      <w:tr w:rsidR="005A0A59" w:rsidRPr="00EE4D57" w:rsidTr="009440A4">
        <w:trPr>
          <w:gridAfter w:val="1"/>
          <w:wAfter w:w="20" w:type="dxa"/>
          <w:trHeight w:val="540"/>
        </w:trPr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5A0A59" w:rsidRPr="00EE4D57" w:rsidRDefault="005A0A59">
            <w:pPr>
              <w:rPr>
                <w:rFonts w:ascii="Comic Sans MS" w:hAnsi="Comic Sans MS"/>
                <w:color w:val="auto"/>
              </w:rPr>
            </w:pP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5A0A59" w:rsidRPr="00EE4D57" w:rsidRDefault="005A0A59">
            <w:pPr>
              <w:rPr>
                <w:rFonts w:ascii="Comic Sans MS" w:hAnsi="Comic Sans MS"/>
                <w:color w:val="auto"/>
              </w:rPr>
            </w:pPr>
          </w:p>
        </w:tc>
        <w:tc>
          <w:tcPr>
            <w:tcW w:w="520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5A0A59" w:rsidRPr="00EE4D57" w:rsidRDefault="000C575E">
            <w:pPr>
              <w:ind w:left="370"/>
              <w:rPr>
                <w:rFonts w:ascii="Comic Sans MS" w:hAnsi="Comic Sans MS"/>
                <w:color w:val="auto"/>
                <w:sz w:val="40"/>
                <w:szCs w:val="40"/>
              </w:rPr>
            </w:pPr>
            <w:r w:rsidRPr="00EE4D57">
              <w:rPr>
                <w:rFonts w:ascii="Comic Sans MS" w:eastAsia="Arial" w:hAnsi="Comic Sans MS" w:cs="Arial"/>
                <w:b/>
                <w:color w:val="auto"/>
                <w:sz w:val="40"/>
                <w:szCs w:val="40"/>
              </w:rPr>
              <w:t>PROBLEM SOLVING</w:t>
            </w:r>
          </w:p>
        </w:tc>
        <w:tc>
          <w:tcPr>
            <w:tcW w:w="26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5A0A59" w:rsidRPr="00EE4D57" w:rsidRDefault="005A0A59">
            <w:pPr>
              <w:rPr>
                <w:rFonts w:ascii="Comic Sans MS" w:hAnsi="Comic Sans MS"/>
                <w:color w:val="auto"/>
              </w:rPr>
            </w:pP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0A59" w:rsidRPr="00EE4D57" w:rsidRDefault="005A0A59">
            <w:pPr>
              <w:rPr>
                <w:rFonts w:ascii="Comic Sans MS" w:hAnsi="Comic Sans MS"/>
                <w:color w:val="auto"/>
              </w:rPr>
            </w:pPr>
          </w:p>
        </w:tc>
      </w:tr>
      <w:tr w:rsidR="009440A4" w:rsidTr="009440A4">
        <w:tblPrEx>
          <w:tblCellMar>
            <w:top w:w="59" w:type="dxa"/>
            <w:left w:w="98" w:type="dxa"/>
            <w:bottom w:w="4" w:type="dxa"/>
          </w:tblCellMar>
        </w:tblPrEx>
        <w:trPr>
          <w:trHeight w:val="401"/>
        </w:trPr>
        <w:tc>
          <w:tcPr>
            <w:tcW w:w="2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hideMark/>
          </w:tcPr>
          <w:p w:rsidR="009440A4" w:rsidRDefault="009440A4">
            <w:pPr>
              <w:ind w:left="23"/>
              <w:jc w:val="center"/>
              <w:rPr>
                <w:rFonts w:ascii="Comic Sans MS" w:eastAsia="Arial" w:hAnsi="Comic Sans MS" w:cs="Arial"/>
              </w:rPr>
            </w:pPr>
            <w:r>
              <w:rPr>
                <w:rFonts w:ascii="Comic Sans MS" w:hAnsi="Comic Sans MS"/>
                <w:b/>
                <w:sz w:val="32"/>
              </w:rPr>
              <w:t>Year 1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hideMark/>
          </w:tcPr>
          <w:p w:rsidR="009440A4" w:rsidRDefault="009440A4">
            <w:pPr>
              <w:ind w:left="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2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hideMark/>
          </w:tcPr>
          <w:p w:rsidR="009440A4" w:rsidRDefault="009440A4">
            <w:pPr>
              <w:ind w:left="18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3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hideMark/>
          </w:tcPr>
          <w:p w:rsidR="009440A4" w:rsidRDefault="009440A4">
            <w:pPr>
              <w:ind w:left="2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4</w:t>
            </w:r>
          </w:p>
        </w:tc>
        <w:tc>
          <w:tcPr>
            <w:tcW w:w="2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  <w:hideMark/>
          </w:tcPr>
          <w:p w:rsidR="009440A4" w:rsidRDefault="009440A4">
            <w:pPr>
              <w:ind w:left="1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5</w:t>
            </w:r>
          </w:p>
        </w:tc>
        <w:tc>
          <w:tcPr>
            <w:tcW w:w="26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E74B5" w:themeFill="accent1" w:themeFillShade="BF"/>
            <w:hideMark/>
          </w:tcPr>
          <w:p w:rsidR="009440A4" w:rsidRDefault="009440A4">
            <w:pPr>
              <w:ind w:left="1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32"/>
              </w:rPr>
              <w:t>Year 6</w:t>
            </w:r>
          </w:p>
        </w:tc>
      </w:tr>
      <w:tr w:rsidR="005A0A59" w:rsidRPr="00EE4D57" w:rsidTr="009440A4">
        <w:trPr>
          <w:gridAfter w:val="1"/>
          <w:wAfter w:w="20" w:type="dxa"/>
          <w:trHeight w:val="1638"/>
        </w:trPr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5A0A59">
            <w:pPr>
              <w:rPr>
                <w:rFonts w:ascii="Comic Sans MS" w:hAnsi="Comic Sans MS"/>
              </w:rPr>
            </w:pP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0C575E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use place value and number facts to solve problems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0C575E">
            <w:pPr>
              <w:ind w:left="8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solve number problems and practical problems involving these ideas.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0C575E">
            <w:pPr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solve number and practical problems that involve all of the above and with increasingly large positive numbers</w:t>
            </w:r>
          </w:p>
        </w:tc>
        <w:tc>
          <w:tcPr>
            <w:tcW w:w="2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0C575E">
            <w:pPr>
              <w:ind w:left="13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solve number problems and practical problems that involve all of the above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A59" w:rsidRPr="00EE4D57" w:rsidRDefault="000C575E">
            <w:pPr>
              <w:ind w:left="3"/>
              <w:rPr>
                <w:rFonts w:ascii="Comic Sans MS" w:hAnsi="Comic Sans MS"/>
                <w:sz w:val="20"/>
                <w:szCs w:val="20"/>
              </w:rPr>
            </w:pPr>
            <w:r w:rsidRPr="00EE4D57">
              <w:rPr>
                <w:rFonts w:ascii="Comic Sans MS" w:eastAsia="Arial" w:hAnsi="Comic Sans MS" w:cs="Arial"/>
                <w:sz w:val="20"/>
                <w:szCs w:val="20"/>
              </w:rPr>
              <w:t>solve number and practical problems that involve all of the above</w:t>
            </w:r>
          </w:p>
        </w:tc>
      </w:tr>
    </w:tbl>
    <w:p w:rsidR="000C575E" w:rsidRPr="00EE4D57" w:rsidRDefault="000C575E">
      <w:pPr>
        <w:rPr>
          <w:rFonts w:ascii="Comic Sans MS" w:hAnsi="Comic Sans MS"/>
        </w:rPr>
      </w:pPr>
    </w:p>
    <w:sectPr w:rsidR="000C575E" w:rsidRPr="00EE4D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20" w:orient="landscape"/>
      <w:pgMar w:top="1440" w:right="1440" w:bottom="870" w:left="1440" w:header="42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111" w:rsidRDefault="00704111">
      <w:pPr>
        <w:spacing w:after="0" w:line="240" w:lineRule="auto"/>
      </w:pPr>
      <w:r>
        <w:separator/>
      </w:r>
    </w:p>
  </w:endnote>
  <w:endnote w:type="continuationSeparator" w:id="0">
    <w:p w:rsidR="00704111" w:rsidRDefault="00704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B24" w:rsidRDefault="009B4B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B24" w:rsidRDefault="009B4B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B24" w:rsidRDefault="009B4B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111" w:rsidRDefault="00704111">
      <w:pPr>
        <w:spacing w:after="0" w:line="240" w:lineRule="auto"/>
      </w:pPr>
      <w:r>
        <w:separator/>
      </w:r>
    </w:p>
  </w:footnote>
  <w:footnote w:type="continuationSeparator" w:id="0">
    <w:p w:rsidR="00704111" w:rsidRDefault="00704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A59" w:rsidRDefault="000C575E">
    <w:pPr>
      <w:spacing w:after="0"/>
      <w:ind w:left="-720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8943975</wp:posOffset>
          </wp:positionH>
          <wp:positionV relativeFrom="page">
            <wp:posOffset>268605</wp:posOffset>
          </wp:positionV>
          <wp:extent cx="1238250" cy="485775"/>
          <wp:effectExtent l="0" t="0" r="0" b="0"/>
          <wp:wrapSquare wrapText="bothSides"/>
          <wp:docPr id="369" name="Picture 3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" name="Picture 3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825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56"/>
      </w:rPr>
      <w:t>Number: Number and Place Value</w:t>
    </w:r>
    <w:r>
      <w:rPr>
        <w:rFonts w:ascii="Arial" w:eastAsia="Arial" w:hAnsi="Arial" w:cs="Arial"/>
        <w:sz w:val="5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B24" w:rsidRDefault="009B4B24">
    <w:pPr>
      <w:pStyle w:val="Header"/>
    </w:pPr>
    <w:r>
      <w:rPr>
        <w:noProof/>
      </w:rPr>
      <w:drawing>
        <wp:inline distT="0" distB="0" distL="0" distR="0" wp14:anchorId="22AED042" wp14:editId="4C318967">
          <wp:extent cx="605155" cy="608965"/>
          <wp:effectExtent l="0" t="0" r="4445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A59" w:rsidRDefault="000C575E">
    <w:pPr>
      <w:spacing w:after="0"/>
      <w:ind w:left="-720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8943975</wp:posOffset>
          </wp:positionH>
          <wp:positionV relativeFrom="page">
            <wp:posOffset>268605</wp:posOffset>
          </wp:positionV>
          <wp:extent cx="1238250" cy="485775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" name="Picture 3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825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56"/>
      </w:rPr>
      <w:t>Number: Number and Place Value</w:t>
    </w:r>
    <w:r>
      <w:rPr>
        <w:rFonts w:ascii="Arial" w:eastAsia="Arial" w:hAnsi="Arial" w:cs="Arial"/>
        <w:sz w:val="5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A59"/>
    <w:rsid w:val="000C575E"/>
    <w:rsid w:val="00317930"/>
    <w:rsid w:val="0058648A"/>
    <w:rsid w:val="005A0A59"/>
    <w:rsid w:val="00704111"/>
    <w:rsid w:val="007D0BA8"/>
    <w:rsid w:val="008131AC"/>
    <w:rsid w:val="009440A4"/>
    <w:rsid w:val="009B4B24"/>
    <w:rsid w:val="00AB17F6"/>
    <w:rsid w:val="00AE7720"/>
    <w:rsid w:val="00EE4D57"/>
    <w:rsid w:val="00F4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80B27A-0B86-45AB-9CF0-8CBBBEEF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864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48A"/>
    <w:rPr>
      <w:rFonts w:ascii="Calibri" w:eastAsia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AE77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72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5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Number and Place Value Progression Map.docx</vt:lpstr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and Place Value Progression Map.docx</dc:title>
  <dc:subject/>
  <dc:creator>EMILY  SNOWBALL</dc:creator>
  <cp:keywords/>
  <cp:lastModifiedBy>EMILY  SNOWBALL</cp:lastModifiedBy>
  <cp:revision>12</cp:revision>
  <dcterms:created xsi:type="dcterms:W3CDTF">2023-12-07T16:42:00Z</dcterms:created>
  <dcterms:modified xsi:type="dcterms:W3CDTF">2023-12-10T10:32:00Z</dcterms:modified>
</cp:coreProperties>
</file>