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4D" w:rsidRPr="00B4469C" w:rsidRDefault="00BA014D" w:rsidP="00BA014D">
      <w:pPr>
        <w:jc w:val="center"/>
        <w:rPr>
          <w:rFonts w:ascii="SassoonPrimaryInfant" w:hAnsi="SassoonPrimaryInfant"/>
          <w:b/>
          <w:sz w:val="28"/>
          <w:u w:val="single"/>
        </w:rPr>
      </w:pPr>
      <w:r w:rsidRPr="00B4469C">
        <w:rPr>
          <w:rFonts w:ascii="SassoonPrimaryInfant" w:hAnsi="SassoonPrimaryInfant"/>
          <w:b/>
          <w:sz w:val="28"/>
          <w:u w:val="single"/>
        </w:rPr>
        <w:t>Understanding the World – Chinese New Year</w:t>
      </w:r>
    </w:p>
    <w:p w:rsidR="00D1069B" w:rsidRPr="00B4469C" w:rsidRDefault="00BA014D" w:rsidP="00BA014D">
      <w:pPr>
        <w:rPr>
          <w:rFonts w:ascii="SassoonPrimaryInfant" w:hAnsi="SassoonPrimaryInfant"/>
          <w:sz w:val="28"/>
          <w:szCs w:val="28"/>
        </w:rPr>
      </w:pPr>
      <w:r w:rsidRPr="00B4469C">
        <w:rPr>
          <w:rFonts w:ascii="SassoonPrimaryInfant" w:hAnsi="SassoonPrimaryInfant"/>
          <w:sz w:val="28"/>
        </w:rPr>
        <w:t xml:space="preserve">Watch the video to find out about Chinese New Year - </w:t>
      </w:r>
      <w:hyperlink r:id="rId5" w:history="1">
        <w:r w:rsidRPr="00B4469C">
          <w:rPr>
            <w:rStyle w:val="Hyperlink"/>
            <w:rFonts w:ascii="SassoonPrimaryInfant" w:hAnsi="SassoonPrimaryInfant"/>
            <w:sz w:val="28"/>
            <w:szCs w:val="28"/>
          </w:rPr>
          <w:t>Prepari</w:t>
        </w:r>
        <w:r w:rsidRPr="00B4469C">
          <w:rPr>
            <w:rStyle w:val="Hyperlink"/>
            <w:rFonts w:ascii="SassoonPrimaryInfant" w:hAnsi="SassoonPrimaryInfant"/>
            <w:sz w:val="28"/>
            <w:szCs w:val="28"/>
          </w:rPr>
          <w:t>n</w:t>
        </w:r>
        <w:r w:rsidRPr="00B4469C">
          <w:rPr>
            <w:rStyle w:val="Hyperlink"/>
            <w:rFonts w:ascii="SassoonPrimaryInfant" w:hAnsi="SassoonPrimaryInfant"/>
            <w:sz w:val="28"/>
            <w:szCs w:val="28"/>
          </w:rPr>
          <w:t>g for Chinese New Y</w:t>
        </w:r>
        <w:r w:rsidRPr="00B4469C">
          <w:rPr>
            <w:rStyle w:val="Hyperlink"/>
            <w:rFonts w:ascii="SassoonPrimaryInfant" w:hAnsi="SassoonPrimaryInfant"/>
            <w:sz w:val="28"/>
            <w:szCs w:val="28"/>
          </w:rPr>
          <w:t>e</w:t>
        </w:r>
        <w:r w:rsidRPr="00B4469C">
          <w:rPr>
            <w:rStyle w:val="Hyperlink"/>
            <w:rFonts w:ascii="SassoonPrimaryInfant" w:hAnsi="SassoonPrimaryInfant"/>
            <w:sz w:val="28"/>
            <w:szCs w:val="28"/>
          </w:rPr>
          <w:t>ar</w:t>
        </w:r>
      </w:hyperlink>
    </w:p>
    <w:p w:rsidR="00B4469C" w:rsidRPr="00B4469C" w:rsidRDefault="00B4469C" w:rsidP="00BA014D">
      <w:pPr>
        <w:rPr>
          <w:rFonts w:ascii="SassoonPrimaryInfant" w:hAnsi="SassoonPrimaryInfant"/>
          <w:sz w:val="28"/>
          <w:szCs w:val="28"/>
        </w:rPr>
      </w:pPr>
    </w:p>
    <w:p w:rsidR="00B4469C" w:rsidRPr="00B4469C" w:rsidRDefault="00B4469C" w:rsidP="00BA014D">
      <w:pPr>
        <w:rPr>
          <w:rFonts w:ascii="SassoonPrimaryInfant" w:hAnsi="SassoonPrimaryInfant"/>
          <w:sz w:val="28"/>
          <w:szCs w:val="28"/>
        </w:rPr>
      </w:pPr>
      <w:r w:rsidRPr="00B4469C">
        <w:rPr>
          <w:rFonts w:ascii="SassoonPrimaryInfant" w:hAnsi="SassoonPrimaryInfant"/>
          <w:sz w:val="28"/>
          <w:szCs w:val="28"/>
        </w:rPr>
        <w:t>Click on the link to make a dragon. Remember</w:t>
      </w:r>
      <w:r>
        <w:rPr>
          <w:rFonts w:ascii="SassoonPrimaryInfant" w:hAnsi="SassoonPrimaryInfant"/>
          <w:sz w:val="28"/>
          <w:szCs w:val="28"/>
        </w:rPr>
        <w:t>,</w:t>
      </w:r>
      <w:r w:rsidRPr="00B4469C">
        <w:rPr>
          <w:rFonts w:ascii="SassoonPrimaryInfant" w:hAnsi="SassoonPrimaryInfant"/>
          <w:sz w:val="28"/>
          <w:szCs w:val="28"/>
        </w:rPr>
        <w:t xml:space="preserve"> your dragon does not need to be exact</w:t>
      </w:r>
      <w:r>
        <w:rPr>
          <w:rFonts w:ascii="SassoonPrimaryInfant" w:hAnsi="SassoonPrimaryInfant"/>
          <w:sz w:val="28"/>
          <w:szCs w:val="28"/>
        </w:rPr>
        <w:t>ly like the dragon in the video!</w:t>
      </w:r>
      <w:r w:rsidRPr="00B4469C">
        <w:rPr>
          <w:rFonts w:ascii="SassoonPrimaryInfant" w:hAnsi="SassoonPrimaryInfant"/>
          <w:sz w:val="28"/>
          <w:szCs w:val="28"/>
        </w:rPr>
        <w:t xml:space="preserve"> If you don’t have coloured paper, you can decorate white paper. If you don’t have straws </w:t>
      </w:r>
      <w:r w:rsidR="00C659DA">
        <w:rPr>
          <w:rFonts w:ascii="SassoonPrimaryInfant" w:hAnsi="SassoonPrimaryInfant"/>
          <w:sz w:val="28"/>
          <w:szCs w:val="28"/>
        </w:rPr>
        <w:t xml:space="preserve">you could </w:t>
      </w:r>
      <w:r w:rsidRPr="00B4469C">
        <w:rPr>
          <w:rFonts w:ascii="SassoonPrimaryInfant" w:hAnsi="SassoonPrimaryInfant"/>
          <w:sz w:val="28"/>
          <w:szCs w:val="28"/>
        </w:rPr>
        <w:t xml:space="preserve">use some sticks from the garden. </w:t>
      </w:r>
      <w:hyperlink r:id="rId6" w:history="1">
        <w:r w:rsidRPr="00B4469C">
          <w:rPr>
            <w:rStyle w:val="Hyperlink"/>
            <w:rFonts w:ascii="SassoonPrimaryInfant" w:hAnsi="SassoonPrimaryInfant"/>
            <w:sz w:val="28"/>
            <w:szCs w:val="28"/>
          </w:rPr>
          <w:t>Making a Dra</w:t>
        </w:r>
        <w:bookmarkStart w:id="0" w:name="_GoBack"/>
        <w:bookmarkEnd w:id="0"/>
        <w:r w:rsidRPr="00B4469C">
          <w:rPr>
            <w:rStyle w:val="Hyperlink"/>
            <w:rFonts w:ascii="SassoonPrimaryInfant" w:hAnsi="SassoonPrimaryInfant"/>
            <w:sz w:val="28"/>
            <w:szCs w:val="28"/>
          </w:rPr>
          <w:t>g</w:t>
        </w:r>
        <w:r w:rsidRPr="00B4469C">
          <w:rPr>
            <w:rStyle w:val="Hyperlink"/>
            <w:rFonts w:ascii="SassoonPrimaryInfant" w:hAnsi="SassoonPrimaryInfant"/>
            <w:sz w:val="28"/>
            <w:szCs w:val="28"/>
          </w:rPr>
          <w:t>on</w:t>
        </w:r>
      </w:hyperlink>
    </w:p>
    <w:p w:rsidR="00BA014D" w:rsidRPr="00B4469C" w:rsidRDefault="00BA014D" w:rsidP="00BA014D">
      <w:pPr>
        <w:rPr>
          <w:rFonts w:ascii="SassoonPrimaryInfant" w:hAnsi="SassoonPrimaryInfant"/>
          <w:sz w:val="28"/>
          <w:szCs w:val="28"/>
        </w:rPr>
      </w:pPr>
    </w:p>
    <w:p w:rsidR="00BA014D" w:rsidRPr="00B4469C" w:rsidRDefault="00B4469C" w:rsidP="00BA014D">
      <w:pPr>
        <w:rPr>
          <w:rFonts w:ascii="SassoonPrimaryInfant" w:hAnsi="SassoonPrimaryInfant"/>
          <w:b/>
          <w:sz w:val="28"/>
        </w:rPr>
      </w:pPr>
      <w:r w:rsidRPr="00B4469C">
        <w:rPr>
          <w:rFonts w:ascii="SassoonPrimaryInfant" w:hAnsi="SassoonPrimaryInfant"/>
          <w:b/>
          <w:sz w:val="28"/>
        </w:rPr>
        <w:t>Can you sing</w:t>
      </w:r>
      <w:r w:rsidR="00BA014D" w:rsidRPr="00B4469C">
        <w:rPr>
          <w:rFonts w:ascii="SassoonPrimaryInfant" w:hAnsi="SassoonPrimaryInfant"/>
          <w:b/>
          <w:sz w:val="28"/>
        </w:rPr>
        <w:t xml:space="preserve"> the song</w:t>
      </w:r>
      <w:r w:rsidRPr="00B4469C">
        <w:rPr>
          <w:rFonts w:ascii="SassoonPrimaryInfant" w:hAnsi="SassoonPrimaryInfant"/>
          <w:b/>
          <w:sz w:val="28"/>
        </w:rPr>
        <w:t xml:space="preserve"> for your dragon to dance to</w:t>
      </w:r>
      <w:r>
        <w:rPr>
          <w:rFonts w:ascii="SassoonPrimaryInfant" w:hAnsi="SassoonPrimaryInfant"/>
          <w:b/>
          <w:sz w:val="28"/>
        </w:rPr>
        <w:t>? (S</w:t>
      </w:r>
      <w:r w:rsidR="00BA014D" w:rsidRPr="00B4469C">
        <w:rPr>
          <w:rFonts w:ascii="SassoonPrimaryInfant" w:hAnsi="SassoonPrimaryInfant"/>
          <w:b/>
          <w:sz w:val="28"/>
        </w:rPr>
        <w:t>ing to the tune of ‘I’m a Little Teapot’</w:t>
      </w:r>
      <w:r>
        <w:rPr>
          <w:rFonts w:ascii="SassoonPrimaryInfant" w:hAnsi="SassoonPrimaryInfant"/>
          <w:b/>
          <w:sz w:val="28"/>
        </w:rPr>
        <w:t>.</w:t>
      </w:r>
      <w:r w:rsidR="00BA014D" w:rsidRPr="00B4469C">
        <w:rPr>
          <w:rFonts w:ascii="SassoonPrimaryInfant" w:hAnsi="SassoonPrimaryInfant"/>
          <w:b/>
          <w:sz w:val="28"/>
        </w:rPr>
        <w:t>)</w:t>
      </w:r>
    </w:p>
    <w:p w:rsidR="00BA014D" w:rsidRPr="00B4469C" w:rsidRDefault="00BA014D" w:rsidP="00B4469C">
      <w:pPr>
        <w:jc w:val="center"/>
        <w:rPr>
          <w:rFonts w:ascii="SassoonPrimaryInfant" w:hAnsi="SassoonPrimaryInfant"/>
          <w:sz w:val="28"/>
        </w:rPr>
      </w:pPr>
      <w:r w:rsidRPr="00B4469C">
        <w:rPr>
          <w:rFonts w:ascii="SassoonPrimaryInfant" w:hAnsi="SassoonPrimaryInfant"/>
          <w:sz w:val="28"/>
        </w:rPr>
        <w:t>I’m a Chinese dragon, see me dance!</w:t>
      </w:r>
    </w:p>
    <w:p w:rsidR="00BA014D" w:rsidRPr="00B4469C" w:rsidRDefault="00BA014D" w:rsidP="00B4469C">
      <w:pPr>
        <w:jc w:val="center"/>
        <w:rPr>
          <w:rFonts w:ascii="SassoonPrimaryInfant" w:hAnsi="SassoonPrimaryInfant"/>
          <w:sz w:val="28"/>
        </w:rPr>
      </w:pPr>
      <w:r w:rsidRPr="00B4469C">
        <w:rPr>
          <w:rFonts w:ascii="SassoonPrimaryInfant" w:hAnsi="SassoonPrimaryInfant"/>
          <w:sz w:val="28"/>
        </w:rPr>
        <w:t>Twisting and turning, I jump and prance.</w:t>
      </w:r>
    </w:p>
    <w:p w:rsidR="00BA014D" w:rsidRPr="00B4469C" w:rsidRDefault="00BA014D" w:rsidP="00B4469C">
      <w:pPr>
        <w:jc w:val="center"/>
        <w:rPr>
          <w:rFonts w:ascii="SassoonPrimaryInfant" w:hAnsi="SassoonPrimaryInfant"/>
          <w:sz w:val="28"/>
        </w:rPr>
      </w:pPr>
      <w:r w:rsidRPr="00B4469C">
        <w:rPr>
          <w:rFonts w:ascii="SassoonPrimaryInfant" w:hAnsi="SassoonPrimaryInfant"/>
          <w:sz w:val="28"/>
        </w:rPr>
        <w:t>When it’s Chinese New Year, take a chance.</w:t>
      </w:r>
    </w:p>
    <w:p w:rsidR="00BA014D" w:rsidRPr="00B4469C" w:rsidRDefault="00BA014D" w:rsidP="00B4469C">
      <w:pPr>
        <w:jc w:val="center"/>
        <w:rPr>
          <w:rFonts w:ascii="SassoonPrimaryInfant" w:hAnsi="SassoonPrimaryInfant"/>
          <w:sz w:val="28"/>
        </w:rPr>
      </w:pPr>
      <w:r w:rsidRPr="00B4469C">
        <w:rPr>
          <w:rFonts w:ascii="SassoonPrimaryInfant" w:hAnsi="SassoonPrimaryInfant"/>
          <w:sz w:val="28"/>
        </w:rPr>
        <w:t>Come and join in with the dragon dance!</w:t>
      </w:r>
    </w:p>
    <w:p w:rsidR="00BA014D" w:rsidRPr="00B4469C" w:rsidRDefault="00BA014D" w:rsidP="00B4469C">
      <w:pPr>
        <w:jc w:val="center"/>
        <w:rPr>
          <w:rFonts w:ascii="SassoonPrimaryInfant" w:hAnsi="SassoonPrimaryInfant"/>
          <w:sz w:val="28"/>
        </w:rPr>
      </w:pPr>
    </w:p>
    <w:p w:rsidR="00BA014D" w:rsidRPr="00B4469C" w:rsidRDefault="00BA014D" w:rsidP="00B4469C">
      <w:pPr>
        <w:jc w:val="center"/>
        <w:rPr>
          <w:rFonts w:ascii="SassoonPrimaryInfant" w:hAnsi="SassoonPrimaryInfant"/>
          <w:sz w:val="28"/>
        </w:rPr>
      </w:pPr>
      <w:r w:rsidRPr="00B4469C">
        <w:rPr>
          <w:rFonts w:ascii="SassoonPrimaryInfant" w:hAnsi="SassoonPrimaryInfant"/>
          <w:sz w:val="28"/>
        </w:rPr>
        <w:t>I’m a Chinese dragon, red and gold.</w:t>
      </w:r>
    </w:p>
    <w:p w:rsidR="00BA014D" w:rsidRPr="00B4469C" w:rsidRDefault="00BA014D" w:rsidP="00B4469C">
      <w:pPr>
        <w:jc w:val="center"/>
        <w:rPr>
          <w:rFonts w:ascii="SassoonPrimaryInfant" w:hAnsi="SassoonPrimaryInfant"/>
          <w:sz w:val="28"/>
        </w:rPr>
      </w:pPr>
      <w:r w:rsidRPr="00B4469C">
        <w:rPr>
          <w:rFonts w:ascii="SassoonPrimaryInfant" w:hAnsi="SassoonPrimaryInfant"/>
          <w:sz w:val="28"/>
        </w:rPr>
        <w:t>Lots of bright colours; lively and bold.</w:t>
      </w:r>
    </w:p>
    <w:p w:rsidR="00BA014D" w:rsidRPr="00B4469C" w:rsidRDefault="00BA014D" w:rsidP="00B4469C">
      <w:pPr>
        <w:jc w:val="center"/>
        <w:rPr>
          <w:rFonts w:ascii="SassoonPrimaryInfant" w:hAnsi="SassoonPrimaryInfant"/>
          <w:sz w:val="28"/>
        </w:rPr>
      </w:pPr>
      <w:r w:rsidRPr="00B4469C">
        <w:rPr>
          <w:rFonts w:ascii="SassoonPrimaryInfant" w:hAnsi="SassoonPrimaryInfant"/>
          <w:sz w:val="28"/>
        </w:rPr>
        <w:t>There are little dragons you can hold.</w:t>
      </w:r>
    </w:p>
    <w:p w:rsidR="00BA014D" w:rsidRPr="00B4469C" w:rsidRDefault="00BA014D" w:rsidP="00B4469C">
      <w:pPr>
        <w:jc w:val="center"/>
        <w:rPr>
          <w:rFonts w:ascii="SassoonPrimaryInfant" w:hAnsi="SassoonPrimaryInfant"/>
          <w:sz w:val="28"/>
        </w:rPr>
      </w:pPr>
      <w:r w:rsidRPr="00B4469C">
        <w:rPr>
          <w:rFonts w:ascii="SassoonPrimaryInfant" w:hAnsi="SassoonPrimaryInfant"/>
          <w:sz w:val="28"/>
        </w:rPr>
        <w:t>Lucky colours red and gold.</w:t>
      </w:r>
    </w:p>
    <w:p w:rsidR="00BA014D" w:rsidRPr="00B4469C" w:rsidRDefault="00B4469C" w:rsidP="00BA014D">
      <w:pPr>
        <w:rPr>
          <w:rFonts w:ascii="SassoonPrimaryInfant" w:hAnsi="SassoonPrimaryInfant"/>
          <w:sz w:val="28"/>
        </w:rPr>
      </w:pPr>
      <w:r w:rsidRPr="00B4469C">
        <w:rPr>
          <w:rFonts w:ascii="SassoonPrimaryInfant" w:hAnsi="SassoonPrimaryInfant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1.35pt;margin-top:5.45pt;width:320.15pt;height:178.9pt;z-index:-251657216;mso-position-horizontal-relative:text;mso-position-vertical-relative:text;mso-width-relative:page;mso-height-relative:page" wrapcoords="-72 0 -72 21471 21600 21471 21600 0 -72 0">
            <v:imagedata r:id="rId7" o:title="download"/>
            <w10:wrap type="tight"/>
          </v:shape>
        </w:pict>
      </w:r>
    </w:p>
    <w:p w:rsidR="00BA014D" w:rsidRPr="00B4469C" w:rsidRDefault="00BA014D" w:rsidP="00BA014D">
      <w:pPr>
        <w:rPr>
          <w:rFonts w:ascii="SassoonPrimaryInfant" w:hAnsi="SassoonPrimaryInfant"/>
          <w:sz w:val="28"/>
        </w:rPr>
      </w:pPr>
    </w:p>
    <w:p w:rsidR="00B4469C" w:rsidRPr="00B4469C" w:rsidRDefault="00B4469C">
      <w:pPr>
        <w:rPr>
          <w:rFonts w:ascii="SassoonPrimaryInfant" w:hAnsi="SassoonPrimaryInfant"/>
          <w:sz w:val="28"/>
        </w:rPr>
      </w:pPr>
    </w:p>
    <w:sectPr w:rsidR="00B4469C" w:rsidRPr="00B44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4D"/>
    <w:rsid w:val="0087737C"/>
    <w:rsid w:val="008E49C7"/>
    <w:rsid w:val="00B4469C"/>
    <w:rsid w:val="00BA014D"/>
    <w:rsid w:val="00C6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1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1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1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app=desktop&amp;v=Gbo7MUdpuOA" TargetMode="External"/><Relationship Id="rId5" Type="http://schemas.openxmlformats.org/officeDocument/2006/relationships/hyperlink" Target="https://www.youtube.com/watch?v=c8ssHXZ9_q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1</cp:revision>
  <dcterms:created xsi:type="dcterms:W3CDTF">2021-02-01T16:08:00Z</dcterms:created>
  <dcterms:modified xsi:type="dcterms:W3CDTF">2021-02-01T16:41:00Z</dcterms:modified>
</cp:coreProperties>
</file>